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6F664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48473178" w14:textId="77777777" w:rsidR="00890DCB" w:rsidRPr="0070382B" w:rsidRDefault="00AF2EF9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  <w:r w:rsidRPr="0070382B">
        <w:rPr>
          <w:rFonts w:ascii="Times New Roman" w:hAnsi="Times New Roman"/>
          <w:b/>
          <w:sz w:val="28"/>
          <w:szCs w:val="28"/>
          <w:lang w:val="sr-Cyrl-BA"/>
        </w:rPr>
        <w:t>РЕПУБЛИКА СРПСКА</w:t>
      </w:r>
    </w:p>
    <w:p w14:paraId="6E41ABF2" w14:textId="77777777" w:rsidR="00890DCB" w:rsidRPr="0070382B" w:rsidRDefault="00AF2EF9">
      <w:pPr>
        <w:rPr>
          <w:rFonts w:ascii="Times New Roman" w:hAnsi="Times New Roman"/>
          <w:b/>
          <w:sz w:val="28"/>
          <w:szCs w:val="28"/>
          <w:lang w:val="sr-Cyrl-BA"/>
        </w:rPr>
      </w:pPr>
      <w:r w:rsidRPr="0070382B">
        <w:rPr>
          <w:rFonts w:ascii="Times New Roman" w:hAnsi="Times New Roman"/>
          <w:b/>
          <w:sz w:val="28"/>
          <w:szCs w:val="28"/>
          <w:lang w:val="sr-Cyrl-BA"/>
        </w:rPr>
        <w:t>ВЛАДА</w:t>
      </w:r>
    </w:p>
    <w:p w14:paraId="686E5D92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6D089137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7CB7C963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31B5D613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27E25B2A" w14:textId="1F69AB93" w:rsidR="00890DCB" w:rsidRPr="0070382B" w:rsidRDefault="00AF2EF9">
      <w:pPr>
        <w:spacing w:after="0" w:line="240" w:lineRule="auto"/>
        <w:ind w:left="5760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70382B">
        <w:rPr>
          <w:rFonts w:ascii="Times New Roman" w:hAnsi="Times New Roman"/>
          <w:b/>
          <w:sz w:val="28"/>
          <w:szCs w:val="28"/>
          <w:lang w:val="sr-Cyrl-BA"/>
        </w:rPr>
        <w:t xml:space="preserve">       </w:t>
      </w:r>
      <w:r w:rsidR="003439CC" w:rsidRPr="0070382B">
        <w:rPr>
          <w:rFonts w:ascii="Times New Roman" w:hAnsi="Times New Roman"/>
          <w:b/>
          <w:sz w:val="28"/>
          <w:szCs w:val="28"/>
          <w:lang w:val="sr-Cyrl-BA"/>
        </w:rPr>
        <w:t xml:space="preserve">      </w:t>
      </w:r>
      <w:r w:rsidRPr="0070382B">
        <w:rPr>
          <w:rFonts w:ascii="Times New Roman" w:hAnsi="Times New Roman"/>
          <w:b/>
          <w:sz w:val="28"/>
          <w:szCs w:val="28"/>
          <w:lang w:val="sr-Cyrl-BA"/>
        </w:rPr>
        <w:t xml:space="preserve">ПРИЈЕДЛОГ </w:t>
      </w:r>
    </w:p>
    <w:p w14:paraId="31D01FF1" w14:textId="77777777" w:rsidR="00890DCB" w:rsidRPr="0070382B" w:rsidRDefault="00AF2EF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sr-Cyrl-BA"/>
        </w:rPr>
      </w:pPr>
      <w:r w:rsidRPr="0070382B">
        <w:rPr>
          <w:rFonts w:ascii="Times New Roman" w:hAnsi="Times New Roman"/>
          <w:b/>
          <w:sz w:val="28"/>
          <w:szCs w:val="28"/>
          <w:lang w:val="sr-Cyrl-BA"/>
        </w:rPr>
        <w:t xml:space="preserve"> (по хитном поступку)</w:t>
      </w:r>
    </w:p>
    <w:p w14:paraId="1866378C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246DA4EB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1D5C818C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00E297DA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0FE83E52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5BAB8523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5E1F81A4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79BD64B7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71CDAF26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7AC52994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78D91ECE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3C7FB168" w14:textId="77777777" w:rsidR="00890DCB" w:rsidRPr="0070382B" w:rsidRDefault="00AF2E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70382B">
        <w:rPr>
          <w:rFonts w:ascii="Times New Roman" w:hAnsi="Times New Roman"/>
          <w:b/>
          <w:sz w:val="28"/>
          <w:szCs w:val="28"/>
          <w:lang w:val="sr-Cyrl-BA"/>
        </w:rPr>
        <w:t xml:space="preserve">ЗАКОН </w:t>
      </w:r>
    </w:p>
    <w:p w14:paraId="09C5C444" w14:textId="77777777" w:rsidR="00890DCB" w:rsidRPr="0070382B" w:rsidRDefault="00AF2EF9" w:rsidP="006D73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r w:rsidRPr="0070382B">
        <w:rPr>
          <w:rFonts w:ascii="Times New Roman" w:hAnsi="Times New Roman"/>
          <w:b/>
          <w:sz w:val="28"/>
          <w:szCs w:val="28"/>
          <w:lang w:val="sr-Cyrl-BA"/>
        </w:rPr>
        <w:t>О НЕПРИМЈЕЊИВАЊУ</w:t>
      </w:r>
      <w:r w:rsidR="006D7303" w:rsidRPr="0070382B">
        <w:rPr>
          <w:rFonts w:ascii="Times New Roman" w:hAnsi="Times New Roman"/>
          <w:b/>
          <w:sz w:val="28"/>
          <w:szCs w:val="28"/>
          <w:lang w:val="sr-Cyrl-BA"/>
        </w:rPr>
        <w:t xml:space="preserve"> </w:t>
      </w:r>
      <w:r w:rsidRPr="0070382B">
        <w:rPr>
          <w:rFonts w:ascii="Times New Roman" w:hAnsi="Times New Roman"/>
          <w:b/>
          <w:sz w:val="28"/>
          <w:szCs w:val="28"/>
          <w:lang w:val="sr-Cyrl-BA"/>
        </w:rPr>
        <w:t xml:space="preserve">ЗАКОНА </w:t>
      </w:r>
      <w:r w:rsidR="008A26E3" w:rsidRPr="0070382B">
        <w:rPr>
          <w:rFonts w:ascii="Times New Roman" w:hAnsi="Times New Roman"/>
          <w:b/>
          <w:sz w:val="28"/>
          <w:szCs w:val="28"/>
          <w:lang w:val="sr-Cyrl-BA"/>
        </w:rPr>
        <w:t>И ЗАБРАНИ ДЈЕЛОВАЊА ВАНУСТАВНИХ ИНСТИТУЦИЈА БИХ</w:t>
      </w:r>
    </w:p>
    <w:p w14:paraId="0307243F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44063990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3DDB1764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191D2C26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0F3378F6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44B42FF6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4FA0CBDB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66B96214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70F48B14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70887B18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3EE7393C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478B93D4" w14:textId="718A3AAA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5EF980CB" w14:textId="48C3FDB5" w:rsidR="0084779F" w:rsidRPr="0070382B" w:rsidRDefault="0084779F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21E8E84A" w14:textId="5610C212" w:rsidR="0084779F" w:rsidRPr="0070382B" w:rsidRDefault="0084779F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4D1799D4" w14:textId="01134DF9" w:rsidR="00AA501C" w:rsidRPr="0070382B" w:rsidRDefault="00AA501C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5CA30818" w14:textId="77777777" w:rsidR="00AA501C" w:rsidRPr="0070382B" w:rsidRDefault="00AA501C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50B30E79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003F055D" w14:textId="77777777" w:rsidR="00890DCB" w:rsidRPr="0070382B" w:rsidRDefault="00890DCB">
      <w:pPr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</w:p>
    <w:p w14:paraId="0CBD6641" w14:textId="77777777" w:rsidR="00890DCB" w:rsidRPr="0070382B" w:rsidRDefault="00AF2EF9">
      <w:pPr>
        <w:tabs>
          <w:tab w:val="left" w:pos="5856"/>
        </w:tabs>
        <w:spacing w:after="0" w:line="240" w:lineRule="auto"/>
        <w:rPr>
          <w:rFonts w:ascii="Times New Roman" w:hAnsi="Times New Roman"/>
          <w:b/>
          <w:sz w:val="28"/>
          <w:szCs w:val="28"/>
          <w:lang w:val="sr-Cyrl-BA"/>
        </w:rPr>
      </w:pPr>
      <w:r w:rsidRPr="0070382B">
        <w:rPr>
          <w:rFonts w:ascii="Times New Roman" w:hAnsi="Times New Roman"/>
          <w:b/>
          <w:sz w:val="28"/>
          <w:szCs w:val="28"/>
          <w:lang w:val="sr-Cyrl-BA"/>
        </w:rPr>
        <w:t>Бања Лука, фебруар 2025. године</w:t>
      </w:r>
    </w:p>
    <w:p w14:paraId="3357DFEB" w14:textId="35FFCEAC" w:rsidR="00AA501C" w:rsidRPr="00753E41" w:rsidRDefault="00AA501C">
      <w:pPr>
        <w:spacing w:after="0" w:line="240" w:lineRule="auto"/>
        <w:ind w:left="6480" w:firstLine="720"/>
        <w:rPr>
          <w:rFonts w:ascii="Times New Roman" w:hAnsi="Times New Roman"/>
          <w:b/>
          <w:sz w:val="24"/>
          <w:szCs w:val="24"/>
          <w:lang w:val="sr-Cyrl-BA"/>
        </w:rPr>
      </w:pPr>
    </w:p>
    <w:p w14:paraId="37BA57CF" w14:textId="70A3D6D0" w:rsidR="00AA501C" w:rsidRPr="00753E41" w:rsidRDefault="00AA501C" w:rsidP="003439CC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</w:p>
    <w:p w14:paraId="27198CAD" w14:textId="77777777" w:rsidR="00AA501C" w:rsidRPr="00753E41" w:rsidRDefault="00AA501C">
      <w:pPr>
        <w:spacing w:after="0" w:line="240" w:lineRule="auto"/>
        <w:ind w:left="6480" w:firstLine="720"/>
        <w:rPr>
          <w:rFonts w:ascii="Times New Roman" w:hAnsi="Times New Roman"/>
          <w:b/>
          <w:sz w:val="24"/>
          <w:szCs w:val="24"/>
          <w:lang w:val="sr-Cyrl-BA"/>
        </w:rPr>
      </w:pPr>
    </w:p>
    <w:p w14:paraId="620143C1" w14:textId="77777777" w:rsidR="00890DCB" w:rsidRPr="00753E41" w:rsidRDefault="00AF2EF9">
      <w:pPr>
        <w:spacing w:after="0" w:line="240" w:lineRule="auto"/>
        <w:ind w:left="6480" w:firstLine="720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>Приједлог</w:t>
      </w:r>
    </w:p>
    <w:p w14:paraId="65913F44" w14:textId="77777777" w:rsidR="00890DCB" w:rsidRPr="00753E41" w:rsidRDefault="00AF2E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(по хитном поступку) </w:t>
      </w:r>
    </w:p>
    <w:p w14:paraId="10351316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14:paraId="5F29DE60" w14:textId="77777777" w:rsidR="0079359C" w:rsidRPr="00753E41" w:rsidRDefault="0079359C" w:rsidP="00793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ЗАКОН </w:t>
      </w:r>
    </w:p>
    <w:p w14:paraId="6444E93B" w14:textId="77777777" w:rsidR="0079359C" w:rsidRPr="00753E41" w:rsidRDefault="0079359C" w:rsidP="007935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>О НЕПРИМЈЕЊИВАЊУ ЗАКОНА И ЗАБРАНИ ДЈЕЛОВАЊА ВАНУСТАВНИХ ИНСТИТУЦИЈА БИХ</w:t>
      </w:r>
    </w:p>
    <w:p w14:paraId="42B46CE7" w14:textId="77777777" w:rsidR="00890DCB" w:rsidRPr="00753E41" w:rsidRDefault="00890DCB" w:rsidP="006D73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14:paraId="1EC2A60C" w14:textId="77777777" w:rsidR="00890DCB" w:rsidRPr="00753E41" w:rsidRDefault="00890DCB" w:rsidP="00014D5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4DEA95CB" w14:textId="38F1E729" w:rsidR="00542B61" w:rsidRDefault="00AF2EF9" w:rsidP="00EB4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Члан 1.</w:t>
      </w:r>
    </w:p>
    <w:p w14:paraId="333DD9A0" w14:textId="77777777" w:rsidR="00753E41" w:rsidRPr="00753E41" w:rsidRDefault="00753E41" w:rsidP="00EB4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408E69E" w14:textId="5D79446E" w:rsidR="00EB4EF6" w:rsidRPr="00753E41" w:rsidRDefault="00EB4EF6" w:rsidP="00753E4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Овим законом </w:t>
      </w:r>
      <w:r w:rsidR="00E54703" w:rsidRPr="00753E41">
        <w:rPr>
          <w:rFonts w:ascii="Times New Roman" w:hAnsi="Times New Roman"/>
          <w:sz w:val="24"/>
          <w:szCs w:val="24"/>
          <w:lang w:val="sr-Cyrl-BA"/>
        </w:rPr>
        <w:t xml:space="preserve">прописује се непримјењивање и неизвршавање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закона</w:t>
      </w:r>
      <w:r w:rsidR="00E54703" w:rsidRPr="00753E41">
        <w:rPr>
          <w:rFonts w:ascii="Times New Roman" w:hAnsi="Times New Roman"/>
          <w:sz w:val="24"/>
          <w:szCs w:val="24"/>
          <w:lang w:val="sr-Cyrl-BA"/>
        </w:rPr>
        <w:t xml:space="preserve"> и забрана дјеловања вануставних институција </w:t>
      </w:r>
      <w:proofErr w:type="spellStart"/>
      <w:r w:rsidR="00E54703"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E54703" w:rsidRPr="00753E41">
        <w:rPr>
          <w:rFonts w:ascii="Times New Roman" w:hAnsi="Times New Roman"/>
          <w:sz w:val="24"/>
          <w:szCs w:val="24"/>
          <w:lang w:val="sr-Cyrl-BA"/>
        </w:rPr>
        <w:t xml:space="preserve"> на територији Републике Српске.</w:t>
      </w:r>
    </w:p>
    <w:p w14:paraId="647B7833" w14:textId="66C10D9B" w:rsidR="00E54703" w:rsidRPr="00753E41" w:rsidRDefault="00E54703" w:rsidP="00EB4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733D22C" w14:textId="338DFC6A" w:rsidR="00E54703" w:rsidRPr="00753E41" w:rsidRDefault="00E54703" w:rsidP="00EB4E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 2. </w:t>
      </w:r>
    </w:p>
    <w:p w14:paraId="4ED23834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71C2F948" w14:textId="2B16B78E" w:rsidR="00890DCB" w:rsidRPr="00753E41" w:rsidRDefault="00AF2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(1) Закон о Суду Босне и Херцеговине (</w:t>
      </w:r>
      <w:r w:rsidR="00753E41">
        <w:rPr>
          <w:rFonts w:ascii="Times New Roman" w:hAnsi="Times New Roman"/>
          <w:sz w:val="24"/>
          <w:szCs w:val="24"/>
          <w:lang w:val="sr-Cyrl-BA"/>
        </w:rPr>
        <w:t>„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Службени гласник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”, бр. 49/09, 74/09 и 97/09) </w:t>
      </w:r>
      <w:r w:rsidR="008A26E3" w:rsidRPr="00753E41">
        <w:rPr>
          <w:rFonts w:ascii="Times New Roman" w:hAnsi="Times New Roman"/>
          <w:sz w:val="24"/>
          <w:szCs w:val="24"/>
          <w:lang w:val="sr-Cyrl-BA"/>
        </w:rPr>
        <w:t xml:space="preserve">неће се примјењивати </w:t>
      </w:r>
      <w:r w:rsidR="00E1221D" w:rsidRPr="00753E41">
        <w:rPr>
          <w:rFonts w:ascii="Times New Roman" w:hAnsi="Times New Roman"/>
          <w:sz w:val="24"/>
          <w:szCs w:val="24"/>
          <w:lang w:val="sr-Cyrl-BA"/>
        </w:rPr>
        <w:t>нити</w:t>
      </w:r>
      <w:r w:rsidR="008A26E3" w:rsidRPr="00753E41">
        <w:rPr>
          <w:rFonts w:ascii="Times New Roman" w:hAnsi="Times New Roman"/>
          <w:sz w:val="24"/>
          <w:szCs w:val="24"/>
          <w:lang w:val="sr-Cyrl-BA"/>
        </w:rPr>
        <w:t xml:space="preserve"> извршавати на територији Републике Српске</w:t>
      </w:r>
      <w:r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5FE2298E" w14:textId="68F7AA5C" w:rsidR="00890DCB" w:rsidRPr="00753E41" w:rsidRDefault="00AF2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(2) Закон о Тужилаштву Босне и Херцеговине (</w:t>
      </w:r>
      <w:r w:rsidR="00753E41">
        <w:rPr>
          <w:rFonts w:ascii="Times New Roman" w:hAnsi="Times New Roman"/>
          <w:sz w:val="24"/>
          <w:szCs w:val="24"/>
          <w:lang w:val="sr-Cyrl-BA"/>
        </w:rPr>
        <w:t>„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Службени гласник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”, бр. 42/03, 3/03, 37/03, 42/03, 9/04, 35/04, 61/04 и 97/09) </w:t>
      </w:r>
      <w:r w:rsidR="008A26E3" w:rsidRPr="00753E41">
        <w:rPr>
          <w:rFonts w:ascii="Times New Roman" w:hAnsi="Times New Roman"/>
          <w:sz w:val="24"/>
          <w:szCs w:val="24"/>
          <w:lang w:val="sr-Cyrl-BA"/>
        </w:rPr>
        <w:t xml:space="preserve">неће се примјењивати </w:t>
      </w:r>
      <w:r w:rsidR="0003448B" w:rsidRPr="00753E41">
        <w:rPr>
          <w:rFonts w:ascii="Times New Roman" w:hAnsi="Times New Roman"/>
          <w:sz w:val="24"/>
          <w:szCs w:val="24"/>
          <w:lang w:val="sr-Cyrl-BA"/>
        </w:rPr>
        <w:t>нити</w:t>
      </w:r>
      <w:r w:rsidR="008A26E3" w:rsidRPr="00753E41">
        <w:rPr>
          <w:rFonts w:ascii="Times New Roman" w:hAnsi="Times New Roman"/>
          <w:sz w:val="24"/>
          <w:szCs w:val="24"/>
          <w:lang w:val="sr-Cyrl-BA"/>
        </w:rPr>
        <w:t xml:space="preserve"> извршавати на територији Републике Српске</w:t>
      </w:r>
      <w:r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6AEE174E" w14:textId="77777777" w:rsidR="00EB4EF6" w:rsidRPr="00753E41" w:rsidRDefault="00EB4E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026103BB" w14:textId="51640735" w:rsidR="00890DCB" w:rsidRPr="00753E41" w:rsidRDefault="006D7303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3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0104DAB5" w14:textId="1A036EFA" w:rsidR="00E54703" w:rsidRPr="00753E41" w:rsidRDefault="00E54703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C2A2A37" w14:textId="4D57CCC7" w:rsidR="00E54703" w:rsidRPr="00753E41" w:rsidRDefault="00000F7C" w:rsidP="00E5470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ab/>
      </w:r>
      <w:r w:rsidR="00E54703" w:rsidRPr="00753E41">
        <w:rPr>
          <w:rFonts w:ascii="Times New Roman" w:hAnsi="Times New Roman"/>
          <w:sz w:val="24"/>
          <w:szCs w:val="24"/>
          <w:lang w:val="sr-Cyrl-BA"/>
        </w:rPr>
        <w:t xml:space="preserve">Закон о Високом судском и тужилачком савјету Босне и Херцеговине </w:t>
      </w:r>
      <w:r w:rsidR="00753E41">
        <w:rPr>
          <w:rFonts w:ascii="Times New Roman" w:hAnsi="Times New Roman"/>
          <w:sz w:val="24"/>
          <w:szCs w:val="24"/>
          <w:lang w:val="sr-Cyrl-BA"/>
        </w:rPr>
        <w:t>(„</w:t>
      </w:r>
      <w:r w:rsidR="00E54703" w:rsidRPr="00753E41">
        <w:rPr>
          <w:rFonts w:ascii="Times New Roman" w:hAnsi="Times New Roman"/>
          <w:sz w:val="24"/>
          <w:szCs w:val="24"/>
          <w:lang w:val="sr-Cyrl-BA"/>
        </w:rPr>
        <w:t xml:space="preserve">Службени гласник </w:t>
      </w:r>
      <w:proofErr w:type="spellStart"/>
      <w:r w:rsidR="00E54703"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E54703" w:rsidRPr="00753E41">
        <w:rPr>
          <w:rFonts w:ascii="Times New Roman" w:hAnsi="Times New Roman"/>
          <w:sz w:val="24"/>
          <w:szCs w:val="24"/>
          <w:lang w:val="sr-Cyrl-BA"/>
        </w:rPr>
        <w:t xml:space="preserve">”, бр. 25/04, 93/05, 48/07, 63/23, 9/24 и 50/24) неће се примјењивати нити извршавати на територији Републике Српске. </w:t>
      </w:r>
    </w:p>
    <w:p w14:paraId="10C53CFF" w14:textId="77777777" w:rsidR="00E54703" w:rsidRPr="00753E41" w:rsidRDefault="00E54703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033536F" w14:textId="3518C5D7" w:rsidR="00890DCB" w:rsidRPr="00753E41" w:rsidRDefault="00890DCB" w:rsidP="006D73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6C1497B2" w14:textId="65C65688" w:rsidR="00890DCB" w:rsidRPr="00753E41" w:rsidRDefault="00014D5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4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6D0C87B7" w14:textId="77777777" w:rsidR="00890DCB" w:rsidRPr="00753E41" w:rsidRDefault="00890DCB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7173A88F" w14:textId="06E9AB99" w:rsidR="002A6563" w:rsidRPr="00753E41" w:rsidRDefault="008A26E3" w:rsidP="00AA501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         </w:t>
      </w:r>
      <w:r w:rsidR="005865C2" w:rsidRPr="00753E41">
        <w:rPr>
          <w:rFonts w:ascii="Times New Roman" w:hAnsi="Times New Roman"/>
          <w:sz w:val="24"/>
          <w:szCs w:val="24"/>
          <w:lang w:val="sr-Cyrl-BA"/>
        </w:rPr>
        <w:t xml:space="preserve">   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Закон о Државној агенцији за истраге и заштиту (</w:t>
      </w:r>
      <w:r w:rsidR="00753E41">
        <w:rPr>
          <w:rFonts w:ascii="Times New Roman" w:hAnsi="Times New Roman"/>
          <w:sz w:val="24"/>
          <w:szCs w:val="24"/>
          <w:lang w:val="sr-Cyrl-BA"/>
        </w:rPr>
        <w:t>„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 xml:space="preserve">Службени гласник </w:t>
      </w:r>
      <w:proofErr w:type="spellStart"/>
      <w:r w:rsidR="00000F7C"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000F7C" w:rsidRPr="00753E41">
        <w:rPr>
          <w:rFonts w:ascii="Times New Roman" w:hAnsi="Times New Roman"/>
          <w:sz w:val="24"/>
          <w:szCs w:val="24"/>
          <w:lang w:val="sr-Cyrl-BA"/>
        </w:rPr>
        <w:t>”, бр. 27/04, 63/04, 35/05, 49/09 и 40/12) неће се примјењивати нити извршавати на територији Републике Српске.</w:t>
      </w:r>
    </w:p>
    <w:p w14:paraId="779F625E" w14:textId="77777777" w:rsidR="00753E41" w:rsidRDefault="00753E41" w:rsidP="002A656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6F53ABC3" w14:textId="002F3ABE" w:rsidR="002A6563" w:rsidRDefault="002A6563" w:rsidP="002A656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5</w:t>
      </w:r>
      <w:r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2EED440C" w14:textId="77777777" w:rsidR="00753E41" w:rsidRPr="00753E41" w:rsidRDefault="00753E41" w:rsidP="002A656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4BF61A8" w14:textId="02C2A3AB" w:rsidR="008A26E3" w:rsidRPr="00753E41" w:rsidRDefault="002A6563" w:rsidP="00AA501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ab/>
      </w:r>
      <w:r w:rsidR="008A26E3" w:rsidRPr="00753E41">
        <w:rPr>
          <w:rFonts w:ascii="Times New Roman" w:hAnsi="Times New Roman"/>
          <w:sz w:val="24"/>
          <w:szCs w:val="24"/>
          <w:lang w:val="sr-Cyrl-BA"/>
        </w:rPr>
        <w:t>Забрањује се рад и поступање институција</w:t>
      </w:r>
      <w:r w:rsidR="0003448B" w:rsidRPr="00753E41">
        <w:rPr>
          <w:rFonts w:ascii="Times New Roman" w:hAnsi="Times New Roman"/>
          <w:sz w:val="24"/>
          <w:szCs w:val="24"/>
          <w:lang w:val="sr-Cyrl-BA"/>
        </w:rPr>
        <w:t xml:space="preserve"> чији рад је регулисан законима</w:t>
      </w:r>
      <w:r w:rsidR="00542B61" w:rsidRPr="00753E41">
        <w:rPr>
          <w:rFonts w:ascii="Times New Roman" w:hAnsi="Times New Roman"/>
          <w:sz w:val="24"/>
          <w:szCs w:val="24"/>
          <w:lang w:val="sr-Cyrl-BA"/>
        </w:rPr>
        <w:t xml:space="preserve"> из </w:t>
      </w:r>
      <w:proofErr w:type="spellStart"/>
      <w:r w:rsidR="00542B61" w:rsidRPr="00753E41">
        <w:rPr>
          <w:rFonts w:ascii="Times New Roman" w:hAnsi="Times New Roman"/>
          <w:sz w:val="24"/>
          <w:szCs w:val="24"/>
          <w:lang w:val="sr-Cyrl-BA"/>
        </w:rPr>
        <w:t>чл</w:t>
      </w:r>
      <w:proofErr w:type="spellEnd"/>
      <w:r w:rsidR="00542B61" w:rsidRPr="00753E41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2</w:t>
      </w:r>
      <w:r w:rsidR="008A26E3" w:rsidRPr="00753E41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до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4</w:t>
      </w:r>
      <w:r w:rsidR="00E1221D" w:rsidRPr="00753E41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8A26E3" w:rsidRPr="00753E41">
        <w:rPr>
          <w:rFonts w:ascii="Times New Roman" w:hAnsi="Times New Roman"/>
          <w:sz w:val="24"/>
          <w:szCs w:val="24"/>
          <w:lang w:val="sr-Cyrl-BA"/>
        </w:rPr>
        <w:t>овог закона на територији Републике Српске.</w:t>
      </w:r>
    </w:p>
    <w:p w14:paraId="0D122C59" w14:textId="77777777" w:rsidR="008A26E3" w:rsidRPr="00753E41" w:rsidRDefault="008A26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0D3BFC4C" w14:textId="62C8A726" w:rsidR="0079359C" w:rsidRPr="00753E41" w:rsidRDefault="0079359C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6</w:t>
      </w:r>
      <w:r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514A984B" w14:textId="77777777" w:rsidR="008A26E3" w:rsidRPr="00753E41" w:rsidRDefault="008A26E3" w:rsidP="007935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35C1674A" w14:textId="0556642E" w:rsidR="00E1221D" w:rsidRPr="00753E41" w:rsidRDefault="005865C2" w:rsidP="00586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>Надлежне институције и органи Републике Српске обавезни су предузети све мјере и радње из своје надлежности ради обезбјеђења спровођења овог закона.</w:t>
      </w:r>
    </w:p>
    <w:p w14:paraId="57A446E4" w14:textId="77777777" w:rsidR="00E1221D" w:rsidRPr="00753E41" w:rsidRDefault="00E1221D" w:rsidP="00E1221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59EB8252" w14:textId="77777777" w:rsidR="0070382B" w:rsidRDefault="0070382B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586D939" w14:textId="77777777" w:rsidR="0070382B" w:rsidRDefault="0070382B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73F8ACA" w14:textId="77777777" w:rsidR="0070382B" w:rsidRDefault="0070382B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54407DD5" w14:textId="414821A5" w:rsidR="00890DCB" w:rsidRPr="00753E41" w:rsidRDefault="00014D52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lastRenderedPageBreak/>
        <w:t xml:space="preserve">Члан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7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49282886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14:paraId="24A775D9" w14:textId="059B21D9" w:rsidR="006D7303" w:rsidRPr="00753E41" w:rsidRDefault="005865C2" w:rsidP="00586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 xml:space="preserve">Лица која су дужна да поступају по одредбама овог закона изузимају се од кривичне одговорности прописане кривичним законодавством </w:t>
      </w:r>
      <w:proofErr w:type="spellStart"/>
      <w:r w:rsidR="00AF2EF9"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E1221D" w:rsidRPr="00753E41">
        <w:rPr>
          <w:rFonts w:ascii="Times New Roman" w:hAnsi="Times New Roman"/>
          <w:sz w:val="24"/>
          <w:szCs w:val="24"/>
          <w:lang w:val="sr-Cyrl-BA"/>
        </w:rPr>
        <w:t xml:space="preserve"> и кривичним законодавством Републике Српске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 xml:space="preserve"> за кривична дјела у вези са извршењем овог закона, а надлежне институције и органи Републике Српске обезбиједиће им и пружити сву неопходну заштиту у</w:t>
      </w:r>
      <w:r w:rsidR="006D7303" w:rsidRPr="00753E41">
        <w:rPr>
          <w:rFonts w:ascii="Times New Roman" w:hAnsi="Times New Roman"/>
          <w:sz w:val="24"/>
          <w:szCs w:val="24"/>
          <w:lang w:val="sr-Cyrl-BA"/>
        </w:rPr>
        <w:t xml:space="preserve"> вези са примјеном овог закона</w:t>
      </w:r>
    </w:p>
    <w:p w14:paraId="4760BF27" w14:textId="77777777" w:rsidR="0035565E" w:rsidRPr="00753E41" w:rsidRDefault="0035565E" w:rsidP="0003448B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14:paraId="65921348" w14:textId="01FB8826" w:rsidR="006D7303" w:rsidRPr="00753E41" w:rsidRDefault="00014D52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Члан</w:t>
      </w:r>
      <w:r w:rsidR="002A6563" w:rsidRPr="00753E4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8</w:t>
      </w:r>
      <w:r w:rsidR="006D7303"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2FFAA260" w14:textId="77777777" w:rsidR="00AF2EF9" w:rsidRPr="00753E41" w:rsidRDefault="00AF2EF9" w:rsidP="006D7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A9FE184" w14:textId="2976D54D" w:rsidR="0084779F" w:rsidRPr="00753E41" w:rsidRDefault="006D7303" w:rsidP="002A6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ab/>
      </w:r>
      <w:r w:rsidR="005865C2" w:rsidRPr="00753E4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753E41">
        <w:rPr>
          <w:rFonts w:ascii="Times New Roman" w:hAnsi="Times New Roman"/>
          <w:sz w:val="24"/>
          <w:szCs w:val="24"/>
          <w:lang w:val="sr-Cyrl-BA"/>
        </w:rPr>
        <w:t>С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 циљ</w:t>
      </w:r>
      <w:r w:rsidR="00753E41">
        <w:rPr>
          <w:rFonts w:ascii="Times New Roman" w:hAnsi="Times New Roman"/>
          <w:sz w:val="24"/>
          <w:szCs w:val="24"/>
          <w:lang w:val="sr-Cyrl-BA"/>
        </w:rPr>
        <w:t>ем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 спровођења овог закона, Влада Републике Српске ће донијети потребне подзаконске прописе.</w:t>
      </w:r>
    </w:p>
    <w:p w14:paraId="61412AB0" w14:textId="77777777" w:rsidR="002A6563" w:rsidRPr="00753E41" w:rsidRDefault="002A6563" w:rsidP="002A65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57FEFB7D" w14:textId="3CAFADB1" w:rsidR="00890DCB" w:rsidRPr="00753E41" w:rsidRDefault="00014D52" w:rsidP="005865C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9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>.</w:t>
      </w:r>
    </w:p>
    <w:p w14:paraId="6C02C512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14:paraId="414F3B80" w14:textId="77777777" w:rsidR="00890DCB" w:rsidRPr="00753E41" w:rsidRDefault="00AF2EF9" w:rsidP="005865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Овај закон ступа на снагу наредног дана од дана објављивања у „Службеном гласнику Републике Српске”.</w:t>
      </w:r>
    </w:p>
    <w:p w14:paraId="17AA7000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09762F5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4ABBF1E6" w14:textId="77777777" w:rsidR="00890DCB" w:rsidRPr="00753E41" w:rsidRDefault="00890D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73BD46E" w14:textId="77777777" w:rsidR="00890DCB" w:rsidRPr="00753E41" w:rsidRDefault="00AF2EF9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Број: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ab/>
        <w:t>ПРЕДСЈЕДНИК</w:t>
      </w:r>
    </w:p>
    <w:p w14:paraId="3D515707" w14:textId="77777777" w:rsidR="00890DCB" w:rsidRPr="00753E41" w:rsidRDefault="00AF2EF9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Датум: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ab/>
        <w:t>НАРОДНЕ СКУПШТИНЕ</w:t>
      </w:r>
    </w:p>
    <w:p w14:paraId="748483ED" w14:textId="77777777" w:rsidR="00890DCB" w:rsidRPr="00753E41" w:rsidRDefault="00890DCB">
      <w:pPr>
        <w:tabs>
          <w:tab w:val="center" w:pos="75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BA"/>
        </w:rPr>
      </w:pPr>
    </w:p>
    <w:p w14:paraId="1AC619E1" w14:textId="426EFC95" w:rsidR="00890DCB" w:rsidRPr="00753E41" w:rsidRDefault="00AF2EF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                                                                         </w:t>
      </w:r>
      <w:r w:rsidR="00AA501C" w:rsidRPr="00753E41">
        <w:rPr>
          <w:rFonts w:ascii="Times New Roman" w:hAnsi="Times New Roman"/>
          <w:sz w:val="24"/>
          <w:szCs w:val="24"/>
          <w:lang w:val="sr-Cyrl-BA"/>
        </w:rPr>
        <w:t xml:space="preserve">                         </w:t>
      </w:r>
      <w:r w:rsidR="0035565E" w:rsidRPr="00753E4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 Ненад Стевандић</w:t>
      </w:r>
    </w:p>
    <w:p w14:paraId="3CDB8D1A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4DC0F968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7F2CF83F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7B3C978C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5E8ED011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7D0FFE8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7F6380F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5BD14395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61A8473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4257D0AC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DED265C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4DE56306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7414C195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5B535A41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7BA4376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FBAC329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2ADDC5B3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8F63AA6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934A4E2" w14:textId="77777777" w:rsidR="00890DCB" w:rsidRPr="00753E41" w:rsidRDefault="00890DC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3A63CE2" w14:textId="77777777" w:rsidR="006D7303" w:rsidRPr="00753E41" w:rsidRDefault="006D7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B7A6838" w14:textId="77777777" w:rsidR="006D7303" w:rsidRPr="00753E41" w:rsidRDefault="006D7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71FCF612" w14:textId="77777777" w:rsidR="006D7303" w:rsidRPr="00753E41" w:rsidRDefault="006D7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079068E" w14:textId="77777777" w:rsidR="006D7303" w:rsidRPr="00753E41" w:rsidRDefault="006D7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0DFD2C5D" w14:textId="77777777" w:rsidR="006D7303" w:rsidRPr="00753E41" w:rsidRDefault="006D73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449B96CB" w14:textId="77777777" w:rsidR="008A26E3" w:rsidRPr="00753E41" w:rsidRDefault="008A2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1FF4CDA1" w14:textId="77777777" w:rsidR="008A26E3" w:rsidRPr="00753E41" w:rsidRDefault="008A26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BA"/>
        </w:rPr>
      </w:pPr>
    </w:p>
    <w:p w14:paraId="38A64DE5" w14:textId="36CBB235" w:rsidR="00890DCB" w:rsidRPr="00753E41" w:rsidRDefault="00AF2E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lastRenderedPageBreak/>
        <w:t>ОБРАЗЛОЖЕЊЕ</w:t>
      </w:r>
    </w:p>
    <w:p w14:paraId="5F071EEF" w14:textId="77777777" w:rsidR="008A26E3" w:rsidRPr="00753E41" w:rsidRDefault="008A26E3" w:rsidP="008A2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>ЗАКОНА О НЕПРИМЈЕЊИВАЊУ ЗАКОНА И ЗАБРАНИ ДЈЕЛОВАЊА ВАНУСТАВНИХ ИНСТИТУЦИЈА БИХ</w:t>
      </w:r>
    </w:p>
    <w:p w14:paraId="2F3AA160" w14:textId="77777777" w:rsidR="00890DCB" w:rsidRPr="00753E41" w:rsidRDefault="00890DCB" w:rsidP="0084779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BA"/>
        </w:rPr>
      </w:pPr>
    </w:p>
    <w:p w14:paraId="774D9E96" w14:textId="77777777" w:rsidR="00890DCB" w:rsidRPr="00753E41" w:rsidRDefault="00AF2EF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>(по хитном поступку)</w:t>
      </w:r>
    </w:p>
    <w:p w14:paraId="77C9E1F7" w14:textId="77777777" w:rsidR="00890DCB" w:rsidRPr="00753E41" w:rsidRDefault="00890DC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sr-Cyrl-BA"/>
        </w:rPr>
      </w:pPr>
    </w:p>
    <w:p w14:paraId="16EEBC24" w14:textId="77777777" w:rsidR="00890DCB" w:rsidRPr="00753E41" w:rsidRDefault="00AF2EF9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I 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ab/>
        <w:t xml:space="preserve">УСТАВНИ ОСНОВ </w:t>
      </w:r>
    </w:p>
    <w:p w14:paraId="5FB46AD9" w14:textId="77777777" w:rsidR="00890DCB" w:rsidRPr="00753E41" w:rsidRDefault="00890D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773E265" w14:textId="77777777" w:rsidR="00890DCB" w:rsidRPr="00753E41" w:rsidRDefault="00AF2E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Уставни основ за доношење овог закона садржан је у Амандману XXXII на члан 68. став 1. т. 1, 2, 4, 5. и 18. Устава, према којем Република уређује и обезбјеђује, уставни поредак, безбједност, уставност и законитост, остваривање и заштиту људских права и слобода и друге односе од интереса за Републику, у складу са Уставом, у члану 70. став 1. тачка 2. Устава Републике Српске, према којем Народна скупштина Републике Српске доноси законе, друге прописе и опште акте, као и члану III/3.а) Устава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 према којем све владине функције и овлаштења која нису Уставом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 изричито повјерена институцијама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 припадају ентитетима, те члану V/5.a) којим је прописано да </w:t>
      </w:r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сваки члан Предсједништва </w:t>
      </w:r>
      <w:proofErr w:type="spellStart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има, по својој функцији, цивилну команду над оружаним снагама, те да ниједан ентитет неће пријетити силом или користити силу против другог ентитета и ни под којим околностима неће оружане снаге једног ентитета ући на територију другог ентитета или на њој боравити без сагласности владе овог другог ентитета и Предсједништва </w:t>
      </w:r>
      <w:proofErr w:type="spellStart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, а све оружане снаге у </w:t>
      </w:r>
      <w:proofErr w:type="spellStart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 дјеловаће у сагласности са суверенитетом и територијалним интегритетом </w:t>
      </w:r>
      <w:proofErr w:type="spellStart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>.</w:t>
      </w:r>
    </w:p>
    <w:p w14:paraId="23C1152F" w14:textId="77777777" w:rsidR="00890DCB" w:rsidRPr="00753E41" w:rsidRDefault="00890DC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</w:p>
    <w:p w14:paraId="41567368" w14:textId="1D3A3FC8" w:rsidR="00890DCB" w:rsidRPr="00753E41" w:rsidRDefault="00AF2EF9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II 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ab/>
      </w:r>
      <w:r w:rsidR="0084779F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   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УСКЛАЂЕНОСТ СА УСТАВОМ, ПРАВНИМ СИСТЕМОМ И </w:t>
      </w:r>
    </w:p>
    <w:p w14:paraId="2C9633A0" w14:textId="5B2A5CAB" w:rsidR="00890DCB" w:rsidRDefault="00AF2EF9" w:rsidP="008477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>ПРАВИЛИМА НОРМАТИВНОПРАВНЕ ТЕХНИКЕ</w:t>
      </w:r>
    </w:p>
    <w:p w14:paraId="0331EFC8" w14:textId="2DC86F19" w:rsidR="00F878E2" w:rsidRPr="00F878E2" w:rsidRDefault="00F878E2" w:rsidP="00F87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39E0AF9" w14:textId="003A3C1D" w:rsidR="00F878E2" w:rsidRPr="00F878E2" w:rsidRDefault="00F878E2" w:rsidP="00F87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F878E2">
        <w:rPr>
          <w:rFonts w:ascii="Times New Roman" w:hAnsi="Times New Roman"/>
          <w:sz w:val="24"/>
          <w:szCs w:val="24"/>
          <w:lang w:val="sr-Cyrl-BA"/>
        </w:rPr>
        <w:t>Према Мишљењу Републичког секретаријата за законодавство број: 22.02-020-674/25</w:t>
      </w:r>
      <w:r>
        <w:rPr>
          <w:rFonts w:ascii="Times New Roman" w:hAnsi="Times New Roman"/>
          <w:sz w:val="24"/>
          <w:szCs w:val="24"/>
          <w:lang w:val="sr-Latn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од </w:t>
      </w:r>
      <w:r w:rsidRPr="00F878E2">
        <w:rPr>
          <w:rFonts w:ascii="Times New Roman" w:hAnsi="Times New Roman"/>
          <w:sz w:val="24"/>
          <w:szCs w:val="24"/>
          <w:lang w:val="sr-Cyrl-BA"/>
        </w:rPr>
        <w:t xml:space="preserve">26. </w:t>
      </w:r>
      <w:r>
        <w:rPr>
          <w:rFonts w:ascii="Times New Roman" w:hAnsi="Times New Roman"/>
          <w:sz w:val="24"/>
          <w:szCs w:val="24"/>
          <w:lang w:val="sr-Cyrl-BA"/>
        </w:rPr>
        <w:t>фебруара</w:t>
      </w:r>
      <w:r w:rsidRPr="00F878E2">
        <w:rPr>
          <w:rFonts w:ascii="Times New Roman" w:hAnsi="Times New Roman"/>
          <w:sz w:val="24"/>
          <w:szCs w:val="24"/>
          <w:lang w:val="sr-Cyrl-BA"/>
        </w:rPr>
        <w:t xml:space="preserve"> 2025. године</w:t>
      </w:r>
      <w:r>
        <w:rPr>
          <w:rFonts w:ascii="Times New Roman" w:hAnsi="Times New Roman"/>
          <w:sz w:val="24"/>
          <w:szCs w:val="24"/>
          <w:lang w:val="sr-Cyrl-BA"/>
        </w:rPr>
        <w:t xml:space="preserve">, </w:t>
      </w:r>
      <w:r w:rsidRPr="00F878E2">
        <w:rPr>
          <w:rFonts w:ascii="Times New Roman" w:hAnsi="Times New Roman"/>
          <w:sz w:val="24"/>
          <w:szCs w:val="24"/>
          <w:lang w:val="sr-Cyrl-BA"/>
        </w:rPr>
        <w:t xml:space="preserve">ставни основ за доношење овог закона садржан је у Амандману XXXII на члан 68. став 1. т. 1, 2, 4, 5. и 18. Устава, према којем Република уређује и обезбјеђује, уставни поредак, безбједност, уставност и законитост, остваривање и заштиту људских права и слобода и друге односе од интереса за Републику, у складу са Уставом, у члану 70. став 1. тачка 2. Устава Републике Српске, према којем Народна скупштина Републике Српске доноси законе, друге прописе и опште акте, као и члану III/3.а) Устава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према којем све владине функције и овлаштења која нису Уставом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изричито повјерена институцијама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припадају ентитетима, те члану V/5.a) којим је прописано да сваки члан Предсједништва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има, по својој функцији, цивилну команду над оружаним снагама, те да ниједан ентитет неће пријетити силом или користити силу против другог ентитета и ни под којим околностима неће оружане снаге једног ентитета ући на територију другог ентитета или на њој боравити без сагласности владе овог другог ентитета и Предсједништва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, а све оружане снаге у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дјеловаће у сагласности са суверенитетом и територијалним интегритетом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>.</w:t>
      </w:r>
    </w:p>
    <w:p w14:paraId="0117B453" w14:textId="5520D84F" w:rsidR="00F878E2" w:rsidRPr="00F878E2" w:rsidRDefault="00F878E2" w:rsidP="00F87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F878E2">
        <w:rPr>
          <w:rFonts w:ascii="Times New Roman" w:hAnsi="Times New Roman"/>
          <w:sz w:val="24"/>
          <w:szCs w:val="24"/>
          <w:lang w:val="sr-Cyrl-BA"/>
        </w:rPr>
        <w:tab/>
        <w:t xml:space="preserve">Овим законом прописује се да се Закон о Суду Босне и Херцеговине („Службени гласник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”, бр. 49/09, 74/09 и 97/09), Закон о Тужилаштву Босне и Херцеговине („Службени гласник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”, бр. 42/03, 3/03, 37/03, 42/03, 9/04, 35/04, 61/04 и 97/09), Закон о Високом судском и тужилачком савјету Босне и Херцеговине („Службени гласник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”, бр. 25/04, 93/05, 48/07, 63/23, 9/24 и 50/24) и Закон о Државној агенцији за истраге и заштиту („Службени гласник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”, бр. 27/04, 63/04, 35/05, 49/09 и 40/12) неће примјењивати нити извршавати на територији Републике Српске, те се забрањује рад ових институција на територији Републике Српске. </w:t>
      </w:r>
    </w:p>
    <w:p w14:paraId="056D7AAB" w14:textId="5E6F142D" w:rsidR="00F878E2" w:rsidRPr="00F878E2" w:rsidRDefault="00F878E2" w:rsidP="00F87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F878E2">
        <w:rPr>
          <w:rFonts w:ascii="Times New Roman" w:hAnsi="Times New Roman"/>
          <w:sz w:val="24"/>
          <w:szCs w:val="24"/>
          <w:lang w:val="sr-Cyrl-BA"/>
        </w:rPr>
        <w:lastRenderedPageBreak/>
        <w:t xml:space="preserve">У образложењу Закона, у складу са чланом 41. став 1. т. 5) и 6) Правила за израду закона и других прописа Републике Српске („Службени гласник Републике Српске“, број 24/14), као основни разлог за доношење овог закона наводи се поштовање члана III/3. Устава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и заштита уставног поретка Републике Српске и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, који је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поступањима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вануставних институција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нарушен. </w:t>
      </w:r>
    </w:p>
    <w:p w14:paraId="5407B389" w14:textId="6665F3A3" w:rsidR="00F878E2" w:rsidRPr="00F878E2" w:rsidRDefault="00F878E2" w:rsidP="00F87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F878E2">
        <w:rPr>
          <w:rFonts w:ascii="Times New Roman" w:hAnsi="Times New Roman"/>
          <w:sz w:val="24"/>
          <w:szCs w:val="24"/>
          <w:lang w:val="sr-Cyrl-BA"/>
        </w:rPr>
        <w:t xml:space="preserve">У складу са чланом 109. Устава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F878E2">
        <w:rPr>
          <w:rFonts w:ascii="Times New Roman" w:hAnsi="Times New Roman"/>
          <w:sz w:val="24"/>
          <w:szCs w:val="24"/>
          <w:lang w:val="sr-Cyrl-BA"/>
        </w:rPr>
        <w:t xml:space="preserve"> у образложењу закона се наводе и нарочито оправдани разлози за ступање овог закона на снагу прије осмог дана од дана објављивања, те у складу са чланом 213. Пословника Народне скупштине Републике Српске („Службени гласник Републике Српске“, број 66/20) разлози за усвајање Закона по хитном поступку.</w:t>
      </w:r>
    </w:p>
    <w:p w14:paraId="467F63B2" w14:textId="77777777" w:rsidR="00F878E2" w:rsidRPr="00F878E2" w:rsidRDefault="00F878E2" w:rsidP="00F878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F878E2">
        <w:rPr>
          <w:rFonts w:ascii="Times New Roman" w:hAnsi="Times New Roman"/>
          <w:sz w:val="24"/>
          <w:szCs w:val="24"/>
          <w:lang w:val="sr-Cyrl-BA"/>
        </w:rPr>
        <w:t xml:space="preserve">Будући да је усаглашен са Уставом, правним системом Републике Српске и Правилима за израду закона и других прописа Републике Српске мишљење Републичког секретаријата за законодавство је да се овај закон може упутити у даљу процедуру. </w:t>
      </w:r>
    </w:p>
    <w:p w14:paraId="7D5AE8B3" w14:textId="77777777" w:rsidR="00F878E2" w:rsidRPr="00753E41" w:rsidRDefault="00F878E2" w:rsidP="0084779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</w:p>
    <w:p w14:paraId="1947489C" w14:textId="77777777" w:rsidR="00890DCB" w:rsidRPr="00753E41" w:rsidRDefault="00AF2EF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4"/>
          <w:szCs w:val="24"/>
          <w:lang w:val="sr-Cyrl-BA" w:eastAsia="sr-Cyrl-RS"/>
        </w:rPr>
      </w:pPr>
      <w:r w:rsidRPr="00753E41">
        <w:rPr>
          <w:rFonts w:ascii="Times New Roman" w:eastAsia="SimSun" w:hAnsi="Times New Roman"/>
          <w:bCs/>
          <w:sz w:val="24"/>
          <w:szCs w:val="24"/>
          <w:lang w:val="sr-Cyrl-BA" w:eastAsia="sr-Cyrl-RS"/>
        </w:rPr>
        <w:tab/>
      </w:r>
      <w:r w:rsidRPr="00753E41">
        <w:rPr>
          <w:rFonts w:ascii="Times New Roman" w:eastAsia="SimSun" w:hAnsi="Times New Roman"/>
          <w:bCs/>
          <w:sz w:val="24"/>
          <w:szCs w:val="24"/>
          <w:lang w:val="sr-Cyrl-BA" w:eastAsia="sr-Cyrl-RS"/>
        </w:rPr>
        <w:tab/>
      </w:r>
    </w:p>
    <w:p w14:paraId="5EB94716" w14:textId="0CD36B31" w:rsidR="00890DCB" w:rsidRPr="00753E41" w:rsidRDefault="00AF2EF9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>III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ab/>
      </w:r>
      <w:r w:rsidR="0084779F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  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>УСКЛАЂЕНОСТ СА ПРАВНИМ ПОРЕТКОМ ЕВРОПСКЕ УНИЈЕ</w:t>
      </w:r>
    </w:p>
    <w:p w14:paraId="04E8FC99" w14:textId="77777777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529C630" w14:textId="43F87438" w:rsidR="00F878E2" w:rsidRPr="00753E41" w:rsidRDefault="00F878E2" w:rsidP="00F878E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B17649">
        <w:rPr>
          <w:rFonts w:ascii="Times New Roman" w:eastAsia="Times New Roman" w:hAnsi="Times New Roman"/>
          <w:sz w:val="24"/>
          <w:szCs w:val="24"/>
          <w:lang w:val="sr-Cyrl-BA" w:eastAsia="sr-Latn-CS"/>
        </w:rPr>
        <w:t>Према Мишљењу Министарства за европске интеграције и међународну сарадњу број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:</w:t>
      </w:r>
      <w:r w:rsidRPr="00B17649">
        <w:rPr>
          <w:rFonts w:ascii="Times New Roman" w:eastAsia="Times New Roman" w:hAnsi="Times New Roman"/>
          <w:sz w:val="24"/>
          <w:szCs w:val="24"/>
          <w:lang w:val="sr-Cyrl-BA" w:eastAsia="sr-Latn-CS"/>
        </w:rPr>
        <w:t xml:space="preserve"> </w:t>
      </w:r>
      <w:r w:rsidRPr="00B17649">
        <w:rPr>
          <w:rFonts w:ascii="Times New Roman" w:hAnsi="Times New Roman"/>
          <w:sz w:val="24"/>
          <w:szCs w:val="24"/>
          <w:lang w:val="sr-Cyrl-BA"/>
        </w:rPr>
        <w:t>17</w:t>
      </w:r>
      <w:r w:rsidRPr="00F878E2">
        <w:rPr>
          <w:rFonts w:ascii="Times New Roman" w:hAnsi="Times New Roman"/>
          <w:sz w:val="24"/>
          <w:szCs w:val="24"/>
          <w:lang w:val="sr-Cyrl-BA"/>
        </w:rPr>
        <w:t xml:space="preserve">.03-020-668/25 од 26. фебруара 2025. године, а након увида у прописе Европске уније и анализе Приједлога закона о непримјењивању закона и забрани дјеловања вануставних институција </w:t>
      </w:r>
      <w:proofErr w:type="spellStart"/>
      <w:r w:rsidRPr="00F878E2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656DD5">
        <w:rPr>
          <w:rFonts w:ascii="Times New Roman" w:hAnsi="Times New Roman"/>
          <w:sz w:val="24"/>
          <w:szCs w:val="24"/>
          <w:lang w:val="sr-Latn-BA"/>
        </w:rPr>
        <w:t xml:space="preserve"> </w:t>
      </w:r>
      <w:bookmarkStart w:id="0" w:name="_GoBack"/>
      <w:bookmarkEnd w:id="0"/>
      <w:r w:rsidRPr="00F878E2">
        <w:rPr>
          <w:rFonts w:ascii="Times New Roman" w:hAnsi="Times New Roman"/>
          <w:sz w:val="24"/>
          <w:szCs w:val="24"/>
          <w:lang w:val="sr-Cyrl-BA"/>
        </w:rPr>
        <w:t>(по хитном поступку), нису установљени секундарни обавезујући извиру права ЕУ који су релевантни за предмет уређивања достављеног приједлога. Стога у Изјави о усклађености стоји оцјена „непримјењиво“.</w:t>
      </w:r>
    </w:p>
    <w:p w14:paraId="792F38BE" w14:textId="4DFC38F5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23A0D5F3" w14:textId="77777777" w:rsidR="00890DCB" w:rsidRPr="00753E41" w:rsidRDefault="00890D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14:paraId="6C3C87BE" w14:textId="6D40B04E" w:rsidR="00890DCB" w:rsidRPr="00753E41" w:rsidRDefault="00AF2EF9" w:rsidP="008477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IV </w:t>
      </w:r>
      <w:r w:rsidR="0084779F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   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>РАЗЛОЗИ ЗА ДОНОШЕЊЕ ЗАКОНА</w:t>
      </w:r>
    </w:p>
    <w:p w14:paraId="69307444" w14:textId="77777777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BA"/>
        </w:rPr>
      </w:pPr>
    </w:p>
    <w:p w14:paraId="02E93271" w14:textId="7A01BDD0" w:rsidR="00890DCB" w:rsidRPr="00753E41" w:rsidRDefault="00AF2E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Одлуком од 1. јула 2023. године, Кристијан Шмит наметнуо је Закон о измјенама и допунама Кривичног закона Босне и Херцеговине на начин да је измијенио члан 156 – напад на уставни поредак, додао нови члан 203а – неизвршавање одлука високог представника, те додао нови члан 239 –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н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еизвршење одлуке Уставног суда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, Суда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, Дома за људска права или Европског суда за људска права. На овај начин, Кристијан Шмит је, као и ранијим одлукама, у континуитету, </w:t>
      </w:r>
      <w:r w:rsidRPr="00753E41">
        <w:rPr>
          <w:rFonts w:ascii="Times New Roman" w:eastAsia="Times New Roman" w:hAnsi="Times New Roman"/>
          <w:sz w:val="24"/>
          <w:szCs w:val="24"/>
          <w:lang w:val="sr-Cyrl-BA"/>
        </w:rPr>
        <w:t>грубо нарушио уставни поредак Босне и Херцеговине и Републике Српске.</w:t>
      </w:r>
    </w:p>
    <w:p w14:paraId="4740D571" w14:textId="73C23AC2" w:rsidR="00890DCB" w:rsidRPr="00753E41" w:rsidRDefault="00AF2EF9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BA"/>
        </w:rPr>
      </w:pPr>
      <w:r w:rsidRPr="00753E41">
        <w:rPr>
          <w:rFonts w:ascii="Times New Roman" w:eastAsia="Times New Roman" w:hAnsi="Times New Roman"/>
          <w:sz w:val="24"/>
          <w:szCs w:val="24"/>
          <w:lang w:val="sr-Cyrl-BA"/>
        </w:rPr>
        <w:t xml:space="preserve">Наиме,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Анекс 10 Општег оквирног споразума за мир у Босни и Херцеговини, у члану 1. у ставу 2. прописује да „С обзиром на сложеност питања са којима се суочавају, Стране захтијевају постављање високог представника, који треба бити именован у складу са релевантним резолуцијама Савјета безбједности Уједињених нација, како би потпомогао властите напоре Страна, мобилизирао и, према потреби, координирао активности организација и агенција које су укључене у цивилне аспекте мировног рјешења, извршавајући задатке који су му повјерени резолуцијом Савјета безбједности Уједињених нација, као што је то наведено у тексту који слиједи.“ Стране потписнице овог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а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>некса су Република Босна и Херцеговина, Република Хрватска, Савезна Република Југославија, Федерација Босне и Херцеговине и Република Српска. Члан 2. Анекса 10  јасно прописује мандат високог представника,  а ј</w:t>
      </w:r>
      <w:r w:rsidRPr="00753E41">
        <w:rPr>
          <w:rStyle w:val="Strong"/>
          <w:rFonts w:ascii="Times New Roman" w:hAnsi="Times New Roman"/>
          <w:b w:val="0"/>
          <w:sz w:val="24"/>
          <w:szCs w:val="24"/>
          <w:lang w:val="sr-Cyrl-BA"/>
        </w:rPr>
        <w:t xml:space="preserve">едина надлежност која је експлицитно додијељена високом представнику Анексом 10 јесте надлежност утврђена чланом 5. и односи се на  тумачење  овог </w:t>
      </w:r>
      <w:r w:rsidR="00753E41">
        <w:rPr>
          <w:rStyle w:val="Strong"/>
          <w:rFonts w:ascii="Times New Roman" w:hAnsi="Times New Roman"/>
          <w:b w:val="0"/>
          <w:sz w:val="24"/>
          <w:szCs w:val="24"/>
          <w:lang w:val="sr-Cyrl-BA"/>
        </w:rPr>
        <w:t>с</w:t>
      </w:r>
      <w:r w:rsidRPr="00753E41">
        <w:rPr>
          <w:rStyle w:val="Strong"/>
          <w:rFonts w:ascii="Times New Roman" w:hAnsi="Times New Roman"/>
          <w:b w:val="0"/>
          <w:sz w:val="24"/>
          <w:szCs w:val="24"/>
          <w:lang w:val="sr-Cyrl-BA"/>
        </w:rPr>
        <w:t>поразума о спровођењу цивилног дијела мировног рјешења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>.</w:t>
      </w:r>
      <w:r w:rsidRPr="00753E41">
        <w:rPr>
          <w:rFonts w:ascii="Times New Roman" w:hAnsi="Times New Roman"/>
          <w:b/>
          <w:bCs/>
          <w:sz w:val="24"/>
          <w:szCs w:val="24"/>
          <w:lang w:val="sr-Cyrl-BA"/>
        </w:rPr>
        <w:t xml:space="preserve"> </w:t>
      </w:r>
    </w:p>
    <w:p w14:paraId="4CDF3FC0" w14:textId="6CBB69E7" w:rsidR="004465F7" w:rsidRPr="00753E41" w:rsidRDefault="00AF2EF9" w:rsidP="004465F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Дакле, </w:t>
      </w:r>
      <w:r w:rsidR="005D1571" w:rsidRPr="00753E41">
        <w:rPr>
          <w:rFonts w:ascii="Times New Roman" w:hAnsi="Times New Roman"/>
          <w:sz w:val="24"/>
          <w:szCs w:val="24"/>
          <w:lang w:val="sr-Cyrl-BA"/>
        </w:rPr>
        <w:t xml:space="preserve">имајући у виду напријед наведено 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чак ни легално и легитимно  постављени високи представник, ниједним од наведених докумената није овлашћен да </w:t>
      </w:r>
      <w:r w:rsidRPr="00753E41">
        <w:rPr>
          <w:rFonts w:ascii="Times New Roman" w:hAnsi="Times New Roman"/>
          <w:sz w:val="24"/>
          <w:szCs w:val="24"/>
          <w:lang w:val="sr-Cyrl-BA"/>
        </w:rPr>
        <w:lastRenderedPageBreak/>
        <w:t xml:space="preserve">доноси одлуке којима узурпира и задире у законодавну власт у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 или Републици Српској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.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Поред наведеног, </w:t>
      </w:r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посебно </w:t>
      </w:r>
      <w:r w:rsidR="005D1571"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треба истаћи </w:t>
      </w:r>
      <w:r w:rsidRPr="00753E41">
        <w:rPr>
          <w:rFonts w:ascii="Times New Roman" w:hAnsi="Times New Roman"/>
          <w:sz w:val="24"/>
          <w:szCs w:val="24"/>
          <w:shd w:val="clear" w:color="auto" w:fill="FFFFFF"/>
          <w:lang w:val="sr-Cyrl-BA"/>
        </w:rPr>
        <w:t xml:space="preserve">чињеницу да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тренутно не постоји ниједна резолуција којом је Кристијан Шмит именован за високог представника, а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Н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ацрт резолуције Савјета безбједности Уједињених нација од 22. јула 2021. године, којим се даје сагласност на именовање високог представника у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није никад усвојена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,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што упућује да, правно и фактички, Кристијан Шмит нема правни легитимитет да се потписује и представља као високи представник, већ се у правном систему Босне и Херцеговине може посматрати само као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неизабрани</w:t>
      </w:r>
      <w:proofErr w:type="spellEnd"/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странац. Због недостатка правног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легитим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е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>та</w:t>
      </w:r>
      <w:proofErr w:type="spellEnd"/>
      <w:r w:rsidRPr="00753E41">
        <w:rPr>
          <w:rFonts w:ascii="Times New Roman" w:hAnsi="Times New Roman"/>
          <w:bCs/>
          <w:sz w:val="24"/>
          <w:szCs w:val="24"/>
          <w:lang w:val="sr-Cyrl-BA"/>
        </w:rPr>
        <w:t>, Република Српске не може признавати одлуке које доноси нити их може поштовати и примјењивати у свом правном поретку. Доношењем одлука којим намеће законе у Босни и Херцеговини, Кристијан Шмит у континуитету врши п</w:t>
      </w:r>
      <w:r w:rsidRPr="00753E41">
        <w:rPr>
          <w:rFonts w:ascii="Times New Roman" w:eastAsia="Times New Roman" w:hAnsi="Times New Roman"/>
          <w:sz w:val="24"/>
          <w:szCs w:val="24"/>
          <w:lang w:val="sr-Cyrl-BA"/>
        </w:rPr>
        <w:t xml:space="preserve">равно насиље које исказује доношењем одлука без правног легитимитета, у потпуности уништава владавину права и правну сигурност на територији </w:t>
      </w:r>
      <w:proofErr w:type="spellStart"/>
      <w:r w:rsidRPr="00753E41">
        <w:rPr>
          <w:rFonts w:ascii="Times New Roman" w:eastAsia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eastAsia="Times New Roman" w:hAnsi="Times New Roman"/>
          <w:sz w:val="24"/>
          <w:szCs w:val="24"/>
          <w:lang w:val="sr-Cyrl-BA"/>
        </w:rPr>
        <w:t xml:space="preserve"> и Републике Српске и таквим дјеловањем чини немјерљиву штету Републици Српској као и самом функционисању органа власти Републике Српске самовољно урушавајући Дејтонски мировни споразум.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ab/>
      </w:r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>Без обзира на све наведене чињенице, Туж</w:t>
      </w:r>
      <w:r w:rsidR="00213A24" w:rsidRPr="00753E41">
        <w:rPr>
          <w:rFonts w:ascii="Times New Roman" w:hAnsi="Times New Roman"/>
          <w:bCs/>
          <w:sz w:val="24"/>
          <w:szCs w:val="24"/>
          <w:lang w:val="sr-Cyrl-BA"/>
        </w:rPr>
        <w:t>и</w:t>
      </w:r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лаштво </w:t>
      </w:r>
      <w:proofErr w:type="spellStart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и Суд </w:t>
      </w:r>
      <w:proofErr w:type="spellStart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су на основу одлуке </w:t>
      </w:r>
      <w:proofErr w:type="spellStart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>неизабраног</w:t>
      </w:r>
      <w:proofErr w:type="spellEnd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стр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а</w:t>
      </w:r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ног држављанина, а не на основу закона који је усвојила Парламентарна скупштина </w:t>
      </w:r>
      <w:proofErr w:type="spellStart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с</w:t>
      </w:r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>провели поступак против предсједника Републике Српске и в.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д. директора ЈУ Службени гласник Републике Српске, и то само и искључиво из разлога што су поштовали и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с</w:t>
      </w:r>
      <w:r w:rsidR="004465F7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проводили Устав и законе Републике Српске.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Сп</w:t>
      </w:r>
      <w:r w:rsidR="00213A24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ровођењем овог кривичног поступка те доношењем пресуде којом се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п</w:t>
      </w:r>
      <w:r w:rsidR="00213A24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редсједник Републике Српске оглашава кривим јер је извршавао своје уставне дужности, Суд Бих је директно допринио урушавању уставног поретка </w:t>
      </w:r>
      <w:proofErr w:type="spellStart"/>
      <w:r w:rsidR="00213A24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213A24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. </w:t>
      </w:r>
    </w:p>
    <w:p w14:paraId="0333E091" w14:textId="0DA4339C" w:rsidR="00EE4EF2" w:rsidRPr="00753E41" w:rsidRDefault="00213A24" w:rsidP="00EE4E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highlight w:val="yellow"/>
          <w:lang w:val="sr-Cyrl-BA"/>
        </w:rPr>
      </w:pP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Како би заштитила уставни поредак Републике Српске и Босне и Херцеговине,  Република Српска се одлучила на досљедно поштовање члана </w:t>
      </w:r>
      <w:r w:rsidR="00852BA3">
        <w:rPr>
          <w:rFonts w:ascii="Times New Roman" w:hAnsi="Times New Roman"/>
          <w:bCs/>
          <w:sz w:val="24"/>
          <w:szCs w:val="24"/>
          <w:lang w:val="sr-Latn-BA"/>
        </w:rPr>
        <w:t>III/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>3 Анекса 4 Дејтонског споразума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,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односно Устава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753E41">
        <w:rPr>
          <w:rFonts w:ascii="Times New Roman" w:hAnsi="Times New Roman"/>
          <w:bCs/>
          <w:sz w:val="24"/>
          <w:szCs w:val="24"/>
          <w:lang w:val="sr-Cyrl-BA"/>
        </w:rPr>
        <w:t>,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по коме</w:t>
      </w:r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се с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ве што није у изричитој надлежности институција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</w:t>
      </w:r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>Х</w:t>
      </w:r>
      <w:proofErr w:type="spellEnd"/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јесте у надлежности ентитета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,</w:t>
      </w:r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а е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нтитети и сви њихови дијелови у потпуности ће се придржавати Устава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, који има предност над оним одредбама закона Босне и Херцеговине, као и устава и закона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е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>нт</w:t>
      </w:r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>итета кој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и</w:t>
      </w:r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нису у складу с њим. Република Српска стога доноси овај закон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којим </w:t>
      </w:r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>се забрањује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било какво дјеловање и поступање Тужилаштва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, Суда </w:t>
      </w:r>
      <w:proofErr w:type="spellStart"/>
      <w:r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и Високог судског и тужилачког савјета </w:t>
      </w:r>
      <w:proofErr w:type="spellStart"/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 на територији Републике Српске, као вануставних институција, односно институција које нису дефинисане Уставом </w:t>
      </w:r>
      <w:proofErr w:type="spellStart"/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FC239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. </w:t>
      </w:r>
      <w:r w:rsidR="00EE4EF2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Овим законом прописује се да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 xml:space="preserve">се </w:t>
      </w:r>
      <w:r w:rsidR="00EE4EF2" w:rsidRPr="00753E41">
        <w:rPr>
          <w:rFonts w:ascii="Times New Roman" w:hAnsi="Times New Roman"/>
          <w:bCs/>
          <w:sz w:val="24"/>
          <w:szCs w:val="24"/>
          <w:lang w:val="sr-Cyrl-BA"/>
        </w:rPr>
        <w:t>закони који регулишу рад ови</w:t>
      </w:r>
      <w:r w:rsidR="0080214A" w:rsidRPr="00753E41">
        <w:rPr>
          <w:rFonts w:ascii="Times New Roman" w:hAnsi="Times New Roman"/>
          <w:bCs/>
          <w:sz w:val="24"/>
          <w:szCs w:val="24"/>
          <w:lang w:val="sr-Cyrl-BA"/>
        </w:rPr>
        <w:t>х институција</w:t>
      </w:r>
      <w:r w:rsidR="00EE4EF2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неће примјењивати нити извршавати на територији Републике Српске. </w:t>
      </w:r>
    </w:p>
    <w:p w14:paraId="18980709" w14:textId="663AA959" w:rsidR="004F5335" w:rsidRPr="00753E41" w:rsidRDefault="00FC239E" w:rsidP="00EE4EF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753E41">
        <w:rPr>
          <w:rFonts w:ascii="Times New Roman" w:hAnsi="Times New Roman"/>
          <w:bCs/>
          <w:sz w:val="24"/>
          <w:szCs w:val="24"/>
          <w:lang w:val="sr-Cyrl-BA"/>
        </w:rPr>
        <w:t>Поред наведеног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,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овим законом ставља се ван примјене на територији Републике Српске</w:t>
      </w:r>
      <w:r w:rsidR="00EE4EF2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закон којим је основана Државна агенција за истраге и заштит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у,</w:t>
      </w:r>
      <w:r w:rsidR="00EE4EF2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те забрањује њен рад на територији Републике Српске. </w:t>
      </w:r>
      <w:r w:rsidR="0025354C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Наиме, 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Устав </w:t>
      </w:r>
      <w:proofErr w:type="spellStart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није установио надлежност нивоа </w:t>
      </w:r>
      <w:proofErr w:type="spellStart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за полицијске послове,  па тиме „Државна агенција за истраге и заштиту </w:t>
      </w:r>
      <w:r w:rsidR="00753E41">
        <w:rPr>
          <w:rFonts w:ascii="Times New Roman" w:hAnsi="Times New Roman"/>
          <w:bCs/>
          <w:sz w:val="24"/>
          <w:szCs w:val="24"/>
          <w:lang w:val="sr-Cyrl-BA"/>
        </w:rPr>
        <w:t>–</w:t>
      </w:r>
      <w:r w:rsidR="004F5335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СИПА“ као оружана снага изван надлежности Републике Српске настала интервенцијама страних представника, подлијеже одредби члана </w:t>
      </w:r>
      <w:r w:rsidR="00852BA3">
        <w:rPr>
          <w:rFonts w:ascii="Times New Roman" w:hAnsi="Times New Roman"/>
          <w:bCs/>
          <w:sz w:val="24"/>
          <w:szCs w:val="24"/>
          <w:lang w:val="sr-Latn-BA"/>
        </w:rPr>
        <w:t>V/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5 Анекса 4 Устава </w:t>
      </w:r>
      <w:proofErr w:type="spellStart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по којој „ниједан ентитет не смије пријетити или користити силу против другог ентитета, а оружане снаге једног ентитета ни под којим околностима не смију улазити или се задржавати на подручју другог ентитета без сагласности владе овог другог ентитета и Предсједништва Босне и Херцеговине.“ </w:t>
      </w:r>
    </w:p>
    <w:p w14:paraId="4ACA3B9B" w14:textId="7BE4E67A" w:rsidR="00890DCB" w:rsidRPr="00753E41" w:rsidRDefault="004F5335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С обзиром на наведено, 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Република Српска досљедно поштујући члан </w:t>
      </w:r>
      <w:r w:rsidR="00852BA3">
        <w:rPr>
          <w:rFonts w:ascii="Times New Roman" w:hAnsi="Times New Roman"/>
          <w:bCs/>
          <w:sz w:val="24"/>
          <w:szCs w:val="24"/>
          <w:lang w:val="sr-Latn-BA"/>
        </w:rPr>
        <w:t>III/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3 Анекса 4. Устава </w:t>
      </w:r>
      <w:proofErr w:type="spellStart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>БиХ</w:t>
      </w:r>
      <w:proofErr w:type="spellEnd"/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овим законом забрањује </w:t>
      </w:r>
      <w:r w:rsidR="005D1571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дјеловање и поступање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>Државној агенцији за истраге и заштиту на територији Републике Српске</w:t>
      </w:r>
      <w:r w:rsidR="0025354C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.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</w:p>
    <w:p w14:paraId="4B5D8EB0" w14:textId="77777777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14:paraId="6BD7CAA6" w14:textId="77777777" w:rsidR="0070382B" w:rsidRDefault="0070382B" w:rsidP="0084779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</w:p>
    <w:p w14:paraId="5F37C68F" w14:textId="2BBC24AD" w:rsidR="00890DCB" w:rsidRPr="00753E41" w:rsidRDefault="00AF2EF9" w:rsidP="0084779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lastRenderedPageBreak/>
        <w:t xml:space="preserve">V </w:t>
      </w:r>
      <w:r w:rsidR="0084779F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    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>РАЗЛОЗИ ЗА ДОНОШЕЊЕ ЗАКОНА ПО ХИТНОМ ПОСТУПКУ</w:t>
      </w:r>
    </w:p>
    <w:p w14:paraId="79C946DE" w14:textId="77777777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39B0BA92" w14:textId="77777777" w:rsidR="00890DCB" w:rsidRPr="00753E41" w:rsidRDefault="00AF2EF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Чланом 213. Пословника Народне скупштине Републике Српске („Службени гласник Републике Српске“, број 66/20) дата је могућност, изузетно, за доношење закона по хитном поступку у случају када се законом уређују питања и односи настали усљед околности које нису могле да се предвиде, а недоношење закона по хитном поступку би могло проузроковати штетне посљедице по живот и здравље људи, безбједност Републике и рад органа и организација, и ако је то у општем интересу. По хитном поступку може се донијети и закон за који је Уставни суд Републике Српске одлуком утврдио његову неусклађеност са Уставом.</w:t>
      </w:r>
    </w:p>
    <w:p w14:paraId="4BF239B2" w14:textId="0560D59D" w:rsidR="00890DCB" w:rsidRPr="00753E41" w:rsidRDefault="00AF2E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ab/>
      </w:r>
      <w:r w:rsidR="00E22FFE" w:rsidRPr="00753E41">
        <w:rPr>
          <w:rFonts w:ascii="Times New Roman" w:hAnsi="Times New Roman"/>
          <w:sz w:val="24"/>
          <w:szCs w:val="24"/>
          <w:lang w:val="sr-Cyrl-BA"/>
        </w:rPr>
        <w:t xml:space="preserve">Имајући у виду штетне посљедице које </w:t>
      </w:r>
      <w:r w:rsidR="007D7543" w:rsidRPr="00753E41">
        <w:rPr>
          <w:rFonts w:ascii="Times New Roman" w:hAnsi="Times New Roman"/>
          <w:sz w:val="24"/>
          <w:szCs w:val="24"/>
          <w:lang w:val="sr-Cyrl-BA"/>
        </w:rPr>
        <w:t>се поступањем</w:t>
      </w:r>
      <w:r w:rsidR="00E22FFE" w:rsidRPr="00753E41">
        <w:rPr>
          <w:rFonts w:ascii="Times New Roman" w:hAnsi="Times New Roman"/>
          <w:sz w:val="24"/>
          <w:szCs w:val="24"/>
          <w:lang w:val="sr-Cyrl-BA"/>
        </w:rPr>
        <w:t xml:space="preserve"> вануставн</w:t>
      </w:r>
      <w:r w:rsidR="007D7543" w:rsidRPr="00753E41">
        <w:rPr>
          <w:rFonts w:ascii="Times New Roman" w:hAnsi="Times New Roman"/>
          <w:sz w:val="24"/>
          <w:szCs w:val="24"/>
          <w:lang w:val="sr-Cyrl-BA"/>
        </w:rPr>
        <w:t>их</w:t>
      </w:r>
      <w:r w:rsidR="00E22FFE" w:rsidRPr="00753E41">
        <w:rPr>
          <w:rFonts w:ascii="Times New Roman" w:hAnsi="Times New Roman"/>
          <w:sz w:val="24"/>
          <w:szCs w:val="24"/>
          <w:lang w:val="sr-Cyrl-BA"/>
        </w:rPr>
        <w:t xml:space="preserve"> институциј</w:t>
      </w:r>
      <w:r w:rsidR="007D7543" w:rsidRPr="00753E41">
        <w:rPr>
          <w:rFonts w:ascii="Times New Roman" w:hAnsi="Times New Roman"/>
          <w:sz w:val="24"/>
          <w:szCs w:val="24"/>
          <w:lang w:val="sr-Cyrl-BA"/>
        </w:rPr>
        <w:t>а</w:t>
      </w:r>
      <w:r w:rsidR="00E22FFE" w:rsidRPr="00753E41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E22FFE"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E22FFE" w:rsidRPr="00753E41">
        <w:rPr>
          <w:rFonts w:ascii="Times New Roman" w:hAnsi="Times New Roman"/>
          <w:sz w:val="24"/>
          <w:szCs w:val="24"/>
          <w:lang w:val="sr-Cyrl-BA"/>
        </w:rPr>
        <w:t xml:space="preserve"> наносе уставном поретку Републике Српске и </w:t>
      </w:r>
      <w:proofErr w:type="spellStart"/>
      <w:r w:rsidR="00E22FFE"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E22FFE" w:rsidRPr="00753E41">
        <w:rPr>
          <w:rFonts w:ascii="Times New Roman" w:hAnsi="Times New Roman"/>
          <w:sz w:val="24"/>
          <w:szCs w:val="24"/>
          <w:lang w:val="sr-Cyrl-BA"/>
        </w:rPr>
        <w:t>,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  <w:r w:rsidR="00E22FFE" w:rsidRPr="00753E41">
        <w:rPr>
          <w:rFonts w:ascii="Times New Roman" w:hAnsi="Times New Roman"/>
          <w:bCs/>
          <w:sz w:val="24"/>
          <w:szCs w:val="24"/>
          <w:lang w:val="sr-Cyrl-BA"/>
        </w:rPr>
        <w:t>те чињеницу да њихово дјеловање може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проузроковати штетне посљедице </w:t>
      </w:r>
      <w:r w:rsidR="00E22FF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и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по права и слободе грађана Републике Српске, безбједност Републике </w:t>
      </w:r>
      <w:r w:rsidR="0025354C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Српске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и рад органа и </w:t>
      </w:r>
      <w:r w:rsidR="0025354C" w:rsidRPr="00753E41">
        <w:rPr>
          <w:rFonts w:ascii="Times New Roman" w:hAnsi="Times New Roman"/>
          <w:bCs/>
          <w:sz w:val="24"/>
          <w:szCs w:val="24"/>
          <w:lang w:val="sr-Cyrl-BA"/>
        </w:rPr>
        <w:t>институција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</w:t>
      </w:r>
      <w:r w:rsidR="007D7543" w:rsidRPr="00753E41">
        <w:rPr>
          <w:rFonts w:ascii="Times New Roman" w:hAnsi="Times New Roman"/>
          <w:bCs/>
          <w:sz w:val="24"/>
          <w:szCs w:val="24"/>
          <w:lang w:val="sr-Cyrl-BA"/>
        </w:rPr>
        <w:t>Републике Српске,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доношење </w:t>
      </w:r>
      <w:r w:rsidR="00E22FFE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овог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закона </w:t>
      </w:r>
      <w:r w:rsidR="00E22FFE" w:rsidRPr="00753E41">
        <w:rPr>
          <w:rFonts w:ascii="Times New Roman" w:hAnsi="Times New Roman"/>
          <w:bCs/>
          <w:sz w:val="24"/>
          <w:szCs w:val="24"/>
          <w:lang w:val="sr-Cyrl-BA"/>
        </w:rPr>
        <w:t>је у општем интересу</w:t>
      </w:r>
      <w:r w:rsidR="0025354C" w:rsidRPr="00753E41">
        <w:rPr>
          <w:rFonts w:ascii="Times New Roman" w:hAnsi="Times New Roman"/>
          <w:bCs/>
          <w:sz w:val="24"/>
          <w:szCs w:val="24"/>
          <w:lang w:val="sr-Cyrl-BA"/>
        </w:rPr>
        <w:t xml:space="preserve"> те га је неопходно што прије донијети односно </w:t>
      </w:r>
      <w:r w:rsidRPr="00753E41">
        <w:rPr>
          <w:rFonts w:ascii="Times New Roman" w:hAnsi="Times New Roman"/>
          <w:bCs/>
          <w:sz w:val="24"/>
          <w:szCs w:val="24"/>
          <w:lang w:val="sr-Cyrl-BA"/>
        </w:rPr>
        <w:t>по хитном поступку.</w:t>
      </w:r>
    </w:p>
    <w:p w14:paraId="269C4685" w14:textId="77777777" w:rsidR="00890DCB" w:rsidRPr="00753E41" w:rsidRDefault="00890DCB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</w:p>
    <w:p w14:paraId="544A2286" w14:textId="363E907C" w:rsidR="00890DCB" w:rsidRPr="00753E41" w:rsidRDefault="00AF2EF9" w:rsidP="0084779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VI </w:t>
      </w:r>
      <w:r w:rsidR="0084779F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   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>ОБРАЗЛОЖЕЊЕ ПРЕДЛОЖЕНИХ РЈЕШЕЊА</w:t>
      </w:r>
    </w:p>
    <w:p w14:paraId="3B1B5016" w14:textId="438A6766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3CD9290B" w14:textId="1B106044" w:rsidR="00000F7C" w:rsidRPr="00753E41" w:rsidRDefault="00000F7C" w:rsidP="00A47D8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Чланом 1. прописује се да је предмет овог закона непримјењивање и неизвршавање закона и забрана дјеловања вануставних институција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 на територији Републике Српске.</w:t>
      </w:r>
    </w:p>
    <w:p w14:paraId="21DC3AEE" w14:textId="75BA0D38" w:rsidR="00890DCB" w:rsidRPr="00753E41" w:rsidRDefault="00AF2EF9" w:rsidP="003556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Чланом </w:t>
      </w:r>
      <w:r w:rsidR="00000F7C" w:rsidRPr="00753E41">
        <w:rPr>
          <w:rFonts w:ascii="Times New Roman" w:hAnsi="Times New Roman"/>
          <w:sz w:val="24"/>
          <w:szCs w:val="24"/>
          <w:lang w:val="sr-Cyrl-BA"/>
        </w:rPr>
        <w:t>2</w:t>
      </w:r>
      <w:r w:rsidRPr="00753E41">
        <w:rPr>
          <w:rFonts w:ascii="Times New Roman" w:hAnsi="Times New Roman"/>
          <w:sz w:val="24"/>
          <w:szCs w:val="24"/>
          <w:lang w:val="sr-Cyrl-BA"/>
        </w:rPr>
        <w:t xml:space="preserve">. прописано је да се Закон о Суду Босне и Херцеговине и Закон о Тужилаштву Босне и Херцеговине не примјењује се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на територији Републике Српске.</w:t>
      </w:r>
    </w:p>
    <w:p w14:paraId="23B52648" w14:textId="0718CE21" w:rsidR="00A47D8E" w:rsidRPr="00753E41" w:rsidRDefault="00A47D8E" w:rsidP="00A47D8E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Чланом 3. прописано је да се Закон о Високом судском и тужилачком савјету </w:t>
      </w:r>
      <w:proofErr w:type="spellStart"/>
      <w:r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Pr="00753E41">
        <w:rPr>
          <w:rFonts w:ascii="Times New Roman" w:hAnsi="Times New Roman"/>
          <w:sz w:val="24"/>
          <w:szCs w:val="24"/>
          <w:lang w:val="sr-Cyrl-BA"/>
        </w:rPr>
        <w:t xml:space="preserve"> не примјењује се на територији Републике Српске.</w:t>
      </w:r>
    </w:p>
    <w:p w14:paraId="2E84DF15" w14:textId="564E24AF" w:rsidR="00A47D8E" w:rsidRPr="00753E41" w:rsidRDefault="00A47D8E" w:rsidP="00A47D8E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Чланом 4. прописано је да се Закон о Државној агенцији за истраге и заштиту не примјењује се на територији Републике Српске.</w:t>
      </w:r>
    </w:p>
    <w:p w14:paraId="0EA1D0D5" w14:textId="029A9BF6" w:rsidR="00A47D8E" w:rsidRPr="00753E41" w:rsidRDefault="00A47D8E" w:rsidP="00A47D8E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Чланом 5.прописано је да се забрањује рад и поступање ових институција на територији Републике Српске</w:t>
      </w:r>
    </w:p>
    <w:p w14:paraId="445CFE8C" w14:textId="4D85482D" w:rsidR="00890DCB" w:rsidRPr="00753E41" w:rsidRDefault="002B3690" w:rsidP="003556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Чланом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6</w:t>
      </w:r>
      <w:r w:rsidR="0035565E" w:rsidRPr="00753E41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>прописано је да су надлежне институције и органи Републике Српске обавезни предузети све мјере и радње из своје надлежности ради обезбјеђења спровођења овог закона.</w:t>
      </w:r>
    </w:p>
    <w:p w14:paraId="3E9E29AF" w14:textId="38558B3F" w:rsidR="00890DCB" w:rsidRPr="00753E41" w:rsidRDefault="00014D52" w:rsidP="003556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Чланом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7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 xml:space="preserve">. прописано је да се лица која су дужна да поступају по одредбама овог закона изузимају од кривичне одговорности прописане кривичним законодавством </w:t>
      </w:r>
      <w:proofErr w:type="spellStart"/>
      <w:r w:rsidR="00AF2EF9" w:rsidRPr="00753E41">
        <w:rPr>
          <w:rFonts w:ascii="Times New Roman" w:hAnsi="Times New Roman"/>
          <w:sz w:val="24"/>
          <w:szCs w:val="24"/>
          <w:lang w:val="sr-Cyrl-BA"/>
        </w:rPr>
        <w:t>БиХ</w:t>
      </w:r>
      <w:proofErr w:type="spellEnd"/>
      <w:r w:rsidR="00AF2EF9" w:rsidRPr="00753E41">
        <w:rPr>
          <w:rFonts w:ascii="Times New Roman" w:hAnsi="Times New Roman"/>
          <w:sz w:val="24"/>
          <w:szCs w:val="24"/>
          <w:lang w:val="sr-Cyrl-BA"/>
        </w:rPr>
        <w:t xml:space="preserve"> за кривична дјела у вези са извршењем овог закона, а надлежне институције и органи Републике Српске обезбиједиће им и пружити неопходну заштиту у вези са примјеном овог закона.</w:t>
      </w:r>
    </w:p>
    <w:p w14:paraId="54B1FCD5" w14:textId="03408884" w:rsidR="006D7303" w:rsidRPr="00753E41" w:rsidRDefault="00014D52" w:rsidP="0035565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Чланом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8</w:t>
      </w:r>
      <w:r w:rsidR="006D7303" w:rsidRPr="00753E41">
        <w:rPr>
          <w:rFonts w:ascii="Times New Roman" w:hAnsi="Times New Roman"/>
          <w:sz w:val="24"/>
          <w:szCs w:val="24"/>
          <w:lang w:val="sr-Cyrl-BA"/>
        </w:rPr>
        <w:t xml:space="preserve">. прописано је да ће </w:t>
      </w:r>
      <w:r w:rsidR="00753E41">
        <w:rPr>
          <w:rFonts w:ascii="Times New Roman" w:hAnsi="Times New Roman"/>
          <w:sz w:val="24"/>
          <w:szCs w:val="24"/>
          <w:lang w:val="sr-Cyrl-BA"/>
        </w:rPr>
        <w:t>с</w:t>
      </w:r>
      <w:r w:rsidR="006D7303" w:rsidRPr="00753E41">
        <w:rPr>
          <w:rFonts w:ascii="Times New Roman" w:hAnsi="Times New Roman"/>
          <w:sz w:val="24"/>
          <w:szCs w:val="24"/>
          <w:lang w:val="sr-Cyrl-BA"/>
        </w:rPr>
        <w:t xml:space="preserve"> циљ</w:t>
      </w:r>
      <w:r w:rsidR="00753E41">
        <w:rPr>
          <w:rFonts w:ascii="Times New Roman" w:hAnsi="Times New Roman"/>
          <w:sz w:val="24"/>
          <w:szCs w:val="24"/>
          <w:lang w:val="sr-Cyrl-BA"/>
        </w:rPr>
        <w:t>ем</w:t>
      </w:r>
      <w:r w:rsidR="006D7303" w:rsidRPr="00753E41">
        <w:rPr>
          <w:rFonts w:ascii="Times New Roman" w:hAnsi="Times New Roman"/>
          <w:sz w:val="24"/>
          <w:szCs w:val="24"/>
          <w:lang w:val="sr-Cyrl-BA"/>
        </w:rPr>
        <w:t xml:space="preserve"> спровођења овог закона Влада Републике Српске донијети потребне подзаконске прописе.</w:t>
      </w:r>
    </w:p>
    <w:p w14:paraId="4B3D648D" w14:textId="2002BB03" w:rsidR="00890DCB" w:rsidRPr="00753E41" w:rsidRDefault="00014D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 xml:space="preserve">Чланом </w:t>
      </w:r>
      <w:r w:rsidR="00A47D8E" w:rsidRPr="00753E41">
        <w:rPr>
          <w:rFonts w:ascii="Times New Roman" w:hAnsi="Times New Roman"/>
          <w:sz w:val="24"/>
          <w:szCs w:val="24"/>
          <w:lang w:val="sr-Cyrl-BA"/>
        </w:rPr>
        <w:t>9</w:t>
      </w:r>
      <w:r w:rsidR="00AF2EF9" w:rsidRPr="00753E41">
        <w:rPr>
          <w:rFonts w:ascii="Times New Roman" w:hAnsi="Times New Roman"/>
          <w:sz w:val="24"/>
          <w:szCs w:val="24"/>
          <w:lang w:val="sr-Cyrl-BA"/>
        </w:rPr>
        <w:t>. прописано је ступање на снагу овог закона.</w:t>
      </w:r>
    </w:p>
    <w:p w14:paraId="0D4741A7" w14:textId="77777777" w:rsidR="00890DCB" w:rsidRPr="00753E41" w:rsidRDefault="00890D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6FE4CAB6" w14:textId="77777777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374196DD" w14:textId="720C92F3" w:rsidR="00890DCB" w:rsidRPr="00753E41" w:rsidRDefault="007D7543" w:rsidP="0084779F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eastAsia="Times New Roman" w:hAnsi="Times New Roman"/>
          <w:b/>
          <w:bCs/>
          <w:iCs/>
          <w:sz w:val="24"/>
          <w:szCs w:val="24"/>
          <w:lang w:val="sr-Cyrl-BA" w:eastAsia="sr-Cyrl-BA"/>
        </w:rPr>
        <w:t>V</w:t>
      </w:r>
      <w:r w:rsidR="0025354C" w:rsidRPr="00753E41">
        <w:rPr>
          <w:rFonts w:ascii="Times New Roman" w:eastAsia="Times New Roman" w:hAnsi="Times New Roman"/>
          <w:b/>
          <w:bCs/>
          <w:iCs/>
          <w:sz w:val="24"/>
          <w:szCs w:val="24"/>
          <w:lang w:val="sr-Cyrl-BA" w:eastAsia="sr-Cyrl-BA"/>
        </w:rPr>
        <w:t>II</w:t>
      </w:r>
      <w:r w:rsidR="0084779F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  </w:t>
      </w:r>
      <w:r w:rsidR="00AF2EF9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РАЗЛОЗИ ЗА СТУПАЊЕ НА СНАГУ ЗАКОНА ПРИЈЕ ОСМОГ ДАНА ОД ДАНА ОБЈАВЉИВАЊА У „СЛУЖБЕНОМ ГЛАСНИКУ РЕПУБЛИКЕ СРПСКЕ“ </w:t>
      </w:r>
    </w:p>
    <w:p w14:paraId="6A4561BE" w14:textId="77777777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 w:eastAsia="en-GB"/>
        </w:rPr>
      </w:pPr>
    </w:p>
    <w:p w14:paraId="02C39E7A" w14:textId="77777777" w:rsidR="00890DCB" w:rsidRPr="00753E41" w:rsidRDefault="00AF2E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 w:eastAsia="en-GB"/>
        </w:rPr>
      </w:pPr>
      <w:r w:rsidRPr="00753E41">
        <w:rPr>
          <w:rFonts w:ascii="Times New Roman" w:hAnsi="Times New Roman"/>
          <w:sz w:val="24"/>
          <w:szCs w:val="24"/>
          <w:lang w:val="sr-Cyrl-BA" w:eastAsia="en-GB"/>
        </w:rPr>
        <w:t xml:space="preserve">Чланом 109. став 1. Устава Републике Српске прописано је да закони и други општи акти ступају на снагу најраније осмог дана од дана објављивања, а да могу ступити на снагу и раније из нарочито оправданих разлога. Предложеним законом, </w:t>
      </w:r>
      <w:r w:rsidRPr="00753E41">
        <w:rPr>
          <w:rFonts w:ascii="Times New Roman" w:hAnsi="Times New Roman"/>
          <w:sz w:val="24"/>
          <w:szCs w:val="24"/>
          <w:lang w:val="sr-Cyrl-BA" w:eastAsia="en-GB"/>
        </w:rPr>
        <w:lastRenderedPageBreak/>
        <w:t>штити се уставни поредак и правни систем Републике Српске и права и слободе грађана Републике Српске, а то представља нарочито оправдан разлог за ступање овог закона на снагу прије осмог дана од дана објављивања.</w:t>
      </w:r>
      <w:r w:rsidRPr="00753E41">
        <w:rPr>
          <w:rFonts w:ascii="Times New Roman" w:hAnsi="Times New Roman"/>
          <w:sz w:val="24"/>
          <w:szCs w:val="24"/>
          <w:lang w:val="sr-Cyrl-BA" w:eastAsia="en-GB"/>
        </w:rPr>
        <w:tab/>
        <w:t xml:space="preserve">  </w:t>
      </w:r>
    </w:p>
    <w:p w14:paraId="25A369BE" w14:textId="77777777" w:rsidR="00890DCB" w:rsidRPr="00753E41" w:rsidRDefault="00890D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091C5314" w14:textId="6D1EAF45" w:rsidR="00890DCB" w:rsidRPr="00753E41" w:rsidRDefault="007D7543" w:rsidP="0084779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eastAsia="Times New Roman" w:hAnsi="Times New Roman"/>
          <w:b/>
          <w:bCs/>
          <w:iCs/>
          <w:sz w:val="24"/>
          <w:szCs w:val="24"/>
          <w:lang w:val="sr-Cyrl-BA" w:eastAsia="sr-Cyrl-BA"/>
        </w:rPr>
        <w:t>VIII</w:t>
      </w:r>
      <w:r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AF2EF9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84779F" w:rsidRPr="00753E41">
        <w:rPr>
          <w:rFonts w:ascii="Times New Roman" w:hAnsi="Times New Roman"/>
          <w:b/>
          <w:sz w:val="24"/>
          <w:szCs w:val="24"/>
          <w:lang w:val="sr-Cyrl-BA"/>
        </w:rPr>
        <w:t xml:space="preserve">    </w:t>
      </w:r>
      <w:r w:rsidR="00AF2EF9" w:rsidRPr="00753E41">
        <w:rPr>
          <w:rFonts w:ascii="Times New Roman" w:hAnsi="Times New Roman"/>
          <w:b/>
          <w:sz w:val="24"/>
          <w:szCs w:val="24"/>
          <w:lang w:val="sr-Cyrl-BA"/>
        </w:rPr>
        <w:t>ФИНАНСИЈСКА СРЕДСТВА И ЕКОНОМСКА ОПРАВДАНОСТ</w:t>
      </w:r>
    </w:p>
    <w:p w14:paraId="1EABE176" w14:textId="091A2CFF" w:rsidR="00890DCB" w:rsidRPr="00753E41" w:rsidRDefault="00AF2EF9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753E41">
        <w:rPr>
          <w:rFonts w:ascii="Times New Roman" w:hAnsi="Times New Roman"/>
          <w:b/>
          <w:sz w:val="24"/>
          <w:szCs w:val="24"/>
          <w:lang w:val="sr-Cyrl-BA"/>
        </w:rPr>
        <w:t>ДОНОШЕЊА ЗАКОНА</w:t>
      </w:r>
    </w:p>
    <w:p w14:paraId="42F53260" w14:textId="77777777" w:rsidR="00890DCB" w:rsidRPr="00753E41" w:rsidRDefault="00AF2EF9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ab/>
      </w:r>
    </w:p>
    <w:p w14:paraId="539A63CA" w14:textId="77777777" w:rsidR="00890DCB" w:rsidRPr="00753E41" w:rsidRDefault="00AF2E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753E41">
        <w:rPr>
          <w:rFonts w:ascii="Times New Roman" w:hAnsi="Times New Roman"/>
          <w:sz w:val="24"/>
          <w:szCs w:val="24"/>
          <w:lang w:val="sr-Cyrl-BA"/>
        </w:rPr>
        <w:t>За спровођење овог закона нису потребна средства.</w:t>
      </w:r>
    </w:p>
    <w:sectPr w:rsidR="00890DCB" w:rsidRPr="00753E41">
      <w:footerReference w:type="default" r:id="rId11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09D8C" w14:textId="77777777" w:rsidR="001E5D42" w:rsidRDefault="001E5D42">
      <w:pPr>
        <w:spacing w:after="0" w:line="240" w:lineRule="auto"/>
      </w:pPr>
      <w:r>
        <w:separator/>
      </w:r>
    </w:p>
  </w:endnote>
  <w:endnote w:type="continuationSeparator" w:id="0">
    <w:p w14:paraId="2788CFB3" w14:textId="77777777" w:rsidR="001E5D42" w:rsidRDefault="001E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9A59B" w14:textId="7D6CB325" w:rsidR="00890DCB" w:rsidRDefault="00890DCB">
    <w:pPr>
      <w:pStyle w:val="Footer"/>
      <w:jc w:val="right"/>
    </w:pPr>
  </w:p>
  <w:p w14:paraId="210318A2" w14:textId="77777777" w:rsidR="00890DCB" w:rsidRDefault="00890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8183" w14:textId="77777777" w:rsidR="001E5D42" w:rsidRDefault="001E5D42">
      <w:pPr>
        <w:spacing w:after="0" w:line="240" w:lineRule="auto"/>
      </w:pPr>
      <w:r>
        <w:separator/>
      </w:r>
    </w:p>
  </w:footnote>
  <w:footnote w:type="continuationSeparator" w:id="0">
    <w:p w14:paraId="2102301D" w14:textId="77777777" w:rsidR="001E5D42" w:rsidRDefault="001E5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CEB"/>
    <w:multiLevelType w:val="hybridMultilevel"/>
    <w:tmpl w:val="39781BE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CB"/>
    <w:rsid w:val="00000F7C"/>
    <w:rsid w:val="00014D52"/>
    <w:rsid w:val="0003448B"/>
    <w:rsid w:val="000A7220"/>
    <w:rsid w:val="001E5D42"/>
    <w:rsid w:val="001F3F48"/>
    <w:rsid w:val="00213A24"/>
    <w:rsid w:val="0025354C"/>
    <w:rsid w:val="00294C3C"/>
    <w:rsid w:val="002A6563"/>
    <w:rsid w:val="002B3690"/>
    <w:rsid w:val="002D723C"/>
    <w:rsid w:val="003439CC"/>
    <w:rsid w:val="0035565E"/>
    <w:rsid w:val="003B6248"/>
    <w:rsid w:val="004465F7"/>
    <w:rsid w:val="004C4466"/>
    <w:rsid w:val="004F5335"/>
    <w:rsid w:val="00542B61"/>
    <w:rsid w:val="00561F4C"/>
    <w:rsid w:val="005865C2"/>
    <w:rsid w:val="005D1571"/>
    <w:rsid w:val="005F3288"/>
    <w:rsid w:val="00656DD5"/>
    <w:rsid w:val="00696331"/>
    <w:rsid w:val="006D7303"/>
    <w:rsid w:val="0070382B"/>
    <w:rsid w:val="00753E41"/>
    <w:rsid w:val="0079359C"/>
    <w:rsid w:val="007D7543"/>
    <w:rsid w:val="007F169F"/>
    <w:rsid w:val="0080214A"/>
    <w:rsid w:val="0084779F"/>
    <w:rsid w:val="00852BA3"/>
    <w:rsid w:val="00885EB9"/>
    <w:rsid w:val="00890DCB"/>
    <w:rsid w:val="008A26E3"/>
    <w:rsid w:val="009E4F1D"/>
    <w:rsid w:val="009F69E7"/>
    <w:rsid w:val="00A47D8E"/>
    <w:rsid w:val="00AA501C"/>
    <w:rsid w:val="00AF2EF9"/>
    <w:rsid w:val="00B42A27"/>
    <w:rsid w:val="00BF4DEF"/>
    <w:rsid w:val="00D8140A"/>
    <w:rsid w:val="00E1221D"/>
    <w:rsid w:val="00E22FFE"/>
    <w:rsid w:val="00E43D88"/>
    <w:rsid w:val="00E54703"/>
    <w:rsid w:val="00EB4EF6"/>
    <w:rsid w:val="00EE0FAD"/>
    <w:rsid w:val="00EE4EF2"/>
    <w:rsid w:val="00EE771E"/>
    <w:rsid w:val="00F23166"/>
    <w:rsid w:val="00F878E2"/>
    <w:rsid w:val="00FC0492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1A19"/>
  <w15:docId w15:val="{AD9B1326-4DB5-41EB-A992-1EE7064E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0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Number xmlns="DB3949E2-DADB-4104-BBEF-4420960FAB97" xsi:nil="true"/>
    <Jezik xmlns="358cc3de-72c4-4269-88fb-4e0fa5d80dbe">
      <Value>Српски језик</Value>
    </Jezik>
    <DisplayName xmlns="DB3949E2-DADB-4104-BBEF-4420960FAB97">2025/Session-638761805156984448/SessionItem-638761948112106735/Приједлог закона.docx|10266;#Ø;#</DisplayName>
    <TipDokumenta xmlns="358cc3de-72c4-4269-88fb-4e0fa5d80dbe">Приједлог закона</TipDokumenta>
    <ClassCode xmlns="DB3949E2-DADB-4104-BBEF-4420960FAB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2B777E8F4644A8A94BF456F334749800031E3E1FADAC42D4C88D06B421FD24384" ma:contentTypeVersion="20" ma:contentTypeDescription="Додавање документа" ma:contentTypeScope="" ma:versionID="cf6ba6eded08c4102d255b830e0ce163">
  <xsd:schema xmlns:xsd="http://www.w3.org/2001/XMLSchema" xmlns:xs="http://www.w3.org/2001/XMLSchema" xmlns:p="http://schemas.microsoft.com/office/2006/metadata/properties" xmlns:ns2="DB3949E2-DADB-4104-BBEF-4420960FAB97" xmlns:ns3="358cc3de-72c4-4269-88fb-4e0fa5d80dbe" targetNamespace="http://schemas.microsoft.com/office/2006/metadata/properties" ma:root="true" ma:fieldsID="baecbd3c76c511e726e15bf22b1b16f6" ns2:_="" ns3:_="">
    <xsd:import namespace="DB3949E2-DADB-4104-BBEF-4420960FAB97"/>
    <xsd:import namespace="358cc3de-72c4-4269-88fb-4e0fa5d80dbe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3:TipDokumenta"/>
                <xsd:element ref="ns2:ClassCode" minOccurs="0"/>
                <xsd:element ref="ns2:ArchiveNumber" minOccurs="0"/>
                <xsd:element ref="ns3:Jezi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49E2-DADB-4104-BBEF-4420960FAB97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Наслов" ma:internalName="DisplayName">
      <xsd:simpleType>
        <xsd:restriction base="dms:Unknown"/>
      </xsd:simpleType>
    </xsd:element>
    <xsd:element name="ClassCode" ma:index="4" nillable="true" ma:displayName="Класа" ma:internalName="ClassCode">
      <xsd:simpleType>
        <xsd:restriction base="dms:Text"/>
      </xsd:simpleType>
    </xsd:element>
    <xsd:element name="ArchiveNumber" ma:index="5" nillable="true" ma:displayName="Уруџбени број" ma:internalName="Archive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c3de-72c4-4269-88fb-4e0fa5d80dbe" elementFormDefault="qualified">
    <xsd:import namespace="http://schemas.microsoft.com/office/2006/documentManagement/types"/>
    <xsd:import namespace="http://schemas.microsoft.com/office/infopath/2007/PartnerControls"/>
    <xsd:element name="TipDokumenta" ma:index="3" ma:displayName="Тип документа" ma:default="-Није одабран-" ma:format="Dropdown" ma:internalName="TipDokumenta" ma:readOnly="false">
      <xsd:simpleType>
        <xsd:restriction base="dms:Choice">
          <xsd:enumeration value="-Није одабран-"/>
          <xsd:enumeration value="Приједлог уредбе"/>
          <xsd:enumeration value="Приједлог закључка"/>
          <xsd:enumeration value="Приједлог рјешења"/>
          <xsd:enumeration value="Записник"/>
          <xsd:enumeration value="Мишљење"/>
          <xsd:enumeration value="Приједлог закона"/>
          <xsd:enumeration value="Нацрт закона"/>
          <xsd:enumeration value="Одговори на посланичка питања"/>
          <xsd:enumeration value="Информација"/>
          <xsd:enumeration value="Аутентично тумачење"/>
          <xsd:enumeration value="Извјештај"/>
          <xsd:enumeration value="Програм рада"/>
          <xsd:enumeration value="Финансијски план"/>
          <xsd:enumeration value="Излазни акт"/>
        </xsd:restriction>
      </xsd:simpleType>
    </xsd:element>
    <xsd:element name="Jezik" ma:index="6" nillable="true" ma:displayName="Језик" ma:default="Српски језик" ma:description="Језик на којем је написан документ" ma:internalName="Jezi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рпски језик"/>
                    <xsd:enumeration value="Босански језик"/>
                    <xsd:enumeration value="Хрватски језик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5633-F682-4051-BF98-8313BA58C7DB}">
  <ds:schemaRefs>
    <ds:schemaRef ds:uri="http://schemas.microsoft.com/office/2006/metadata/properties"/>
    <ds:schemaRef ds:uri="http://schemas.microsoft.com/office/infopath/2007/PartnerControls"/>
    <ds:schemaRef ds:uri="DB3949E2-DADB-4104-BBEF-4420960FAB97"/>
    <ds:schemaRef ds:uri="358cc3de-72c4-4269-88fb-4e0fa5d80dbe"/>
  </ds:schemaRefs>
</ds:datastoreItem>
</file>

<file path=customXml/itemProps2.xml><?xml version="1.0" encoding="utf-8"?>
<ds:datastoreItem xmlns:ds="http://schemas.openxmlformats.org/officeDocument/2006/customXml" ds:itemID="{2F1F30DE-1EA1-4C93-B9A5-2C1C17CE1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56346-4281-4D05-9A23-39B49C7A4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949E2-DADB-4104-BBEF-4420960FAB97"/>
    <ds:schemaRef ds:uri="358cc3de-72c4-4269-88fb-4e0fa5d80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F0161-854F-4431-ADE1-107ECF5C7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</dc:creator>
  <cp:lastModifiedBy>Danijela Vasic</cp:lastModifiedBy>
  <cp:revision>7</cp:revision>
  <cp:lastPrinted>2025-02-26T20:43:00Z</cp:lastPrinted>
  <dcterms:created xsi:type="dcterms:W3CDTF">2025-02-27T00:00:00Z</dcterms:created>
  <dcterms:modified xsi:type="dcterms:W3CDTF">2025-02-27T07:37:00Z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0x01010072B777E8F4644A8A94BF456F334749800031E3E1FADAC42D4C88D06B421FD24384</vt:lpwstr>
  </property>
</Properties>
</file>